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7870" w:rsidRDefault="00577870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</w:p>
    <w:p w:rsidR="00730637" w:rsidRDefault="0073063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30637" w:rsidRDefault="0073063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30637" w:rsidRDefault="0073063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23634" w:rsidRPr="00AE1EF2" w:rsidRDefault="0002363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E1EF2">
        <w:rPr>
          <w:rFonts w:ascii="Times New Roman" w:hAnsi="Times New Roman" w:cs="Times New Roman"/>
          <w:b/>
          <w:bCs/>
          <w:sz w:val="28"/>
          <w:szCs w:val="28"/>
        </w:rPr>
        <w:t>Obrazac 20.</w:t>
      </w:r>
    </w:p>
    <w:p w:rsidR="00577870" w:rsidRDefault="0002363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E1EF2">
        <w:rPr>
          <w:rFonts w:ascii="Times New Roman" w:hAnsi="Times New Roman" w:cs="Times New Roman"/>
          <w:b/>
          <w:bCs/>
          <w:sz w:val="24"/>
          <w:szCs w:val="24"/>
        </w:rPr>
        <w:t xml:space="preserve">IZVJEŠĆE STEČAJNOGA UPRAVITELJA </w:t>
      </w:r>
    </w:p>
    <w:p w:rsidR="00577870" w:rsidRDefault="0002363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E1EF2">
        <w:rPr>
          <w:rFonts w:ascii="Times New Roman" w:hAnsi="Times New Roman" w:cs="Times New Roman"/>
          <w:b/>
          <w:bCs/>
          <w:sz w:val="24"/>
          <w:szCs w:val="24"/>
        </w:rPr>
        <w:t>O TIJEKU STEČAJNOGA POSTUPKA</w:t>
      </w:r>
    </w:p>
    <w:p w:rsidR="00023634" w:rsidRDefault="0002363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E1EF2">
        <w:rPr>
          <w:rFonts w:ascii="Times New Roman" w:hAnsi="Times New Roman" w:cs="Times New Roman"/>
          <w:b/>
          <w:bCs/>
          <w:sz w:val="24"/>
          <w:szCs w:val="24"/>
        </w:rPr>
        <w:t xml:space="preserve"> I STANJU STEČAJNE MASE</w:t>
      </w:r>
    </w:p>
    <w:p w:rsidR="00577870" w:rsidRPr="00AE1EF2" w:rsidRDefault="0057787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23634" w:rsidRPr="00AE1EF2" w:rsidRDefault="00023634">
      <w:pPr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AE1EF2">
        <w:rPr>
          <w:rFonts w:ascii="Times New Roman" w:hAnsi="Times New Roman" w:cs="Times New Roman"/>
          <w:sz w:val="24"/>
          <w:szCs w:val="24"/>
          <w:lang w:val="pl-PL"/>
        </w:rPr>
        <w:t>Nadle</w:t>
      </w:r>
      <w:r w:rsidRPr="00AE1EF2">
        <w:rPr>
          <w:rFonts w:ascii="Times New Roman" w:hAnsi="Times New Roman" w:cs="Times New Roman"/>
          <w:sz w:val="24"/>
          <w:szCs w:val="24"/>
        </w:rPr>
        <w:t>ž</w:t>
      </w:r>
      <w:r w:rsidRPr="00AE1EF2">
        <w:rPr>
          <w:rFonts w:ascii="Times New Roman" w:hAnsi="Times New Roman" w:cs="Times New Roman"/>
          <w:sz w:val="24"/>
          <w:szCs w:val="24"/>
          <w:lang w:val="pl-PL"/>
        </w:rPr>
        <w:t>ni</w:t>
      </w:r>
      <w:r w:rsidRPr="00AE1EF2">
        <w:rPr>
          <w:rFonts w:ascii="Times New Roman" w:hAnsi="Times New Roman" w:cs="Times New Roman"/>
          <w:sz w:val="24"/>
          <w:szCs w:val="24"/>
        </w:rPr>
        <w:t xml:space="preserve"> </w:t>
      </w:r>
      <w:r w:rsidRPr="00AE1EF2">
        <w:rPr>
          <w:rFonts w:ascii="Times New Roman" w:hAnsi="Times New Roman" w:cs="Times New Roman"/>
          <w:sz w:val="24"/>
          <w:szCs w:val="24"/>
          <w:lang w:val="pl-PL"/>
        </w:rPr>
        <w:t>trgova</w:t>
      </w:r>
      <w:r w:rsidRPr="00AE1EF2">
        <w:rPr>
          <w:rFonts w:ascii="Times New Roman" w:hAnsi="Times New Roman" w:cs="Times New Roman"/>
          <w:sz w:val="24"/>
          <w:szCs w:val="24"/>
        </w:rPr>
        <w:t>č</w:t>
      </w:r>
      <w:r w:rsidRPr="00AE1EF2">
        <w:rPr>
          <w:rFonts w:ascii="Times New Roman" w:hAnsi="Times New Roman" w:cs="Times New Roman"/>
          <w:sz w:val="24"/>
          <w:szCs w:val="24"/>
          <w:lang w:val="pl-PL"/>
        </w:rPr>
        <w:t>ki</w:t>
      </w:r>
      <w:r w:rsidRPr="00AE1EF2">
        <w:rPr>
          <w:rFonts w:ascii="Times New Roman" w:hAnsi="Times New Roman" w:cs="Times New Roman"/>
          <w:sz w:val="24"/>
          <w:szCs w:val="24"/>
        </w:rPr>
        <w:t xml:space="preserve"> </w:t>
      </w:r>
      <w:r w:rsidRPr="00AE1EF2">
        <w:rPr>
          <w:rFonts w:ascii="Times New Roman" w:hAnsi="Times New Roman" w:cs="Times New Roman"/>
          <w:sz w:val="24"/>
          <w:szCs w:val="24"/>
          <w:lang w:val="pl-PL"/>
        </w:rPr>
        <w:t>sud</w:t>
      </w:r>
      <w:r w:rsidRPr="00AE1EF2">
        <w:rPr>
          <w:rFonts w:ascii="Times New Roman" w:hAnsi="Times New Roman" w:cs="Times New Roman"/>
          <w:sz w:val="24"/>
          <w:szCs w:val="24"/>
        </w:rPr>
        <w:t xml:space="preserve">  </w:t>
      </w:r>
      <w:r w:rsidRPr="00AE1EF2">
        <w:rPr>
          <w:rFonts w:ascii="Times New Roman" w:hAnsi="Times New Roman" w:cs="Times New Roman"/>
          <w:b/>
          <w:bCs/>
          <w:sz w:val="24"/>
          <w:szCs w:val="24"/>
          <w:u w:val="single"/>
        </w:rPr>
        <w:t>TRGOVAČKI SUD U ZAGREBU</w:t>
      </w:r>
    </w:p>
    <w:p w:rsidR="00023634" w:rsidRPr="00AE1EF2" w:rsidRDefault="00023634">
      <w:pPr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  <w:lang w:val="pl-PL"/>
        </w:rPr>
      </w:pPr>
      <w:r w:rsidRPr="00AE1EF2">
        <w:rPr>
          <w:rFonts w:ascii="Times New Roman" w:hAnsi="Times New Roman" w:cs="Times New Roman"/>
          <w:sz w:val="24"/>
          <w:szCs w:val="24"/>
          <w:lang w:val="pl-PL"/>
        </w:rPr>
        <w:t xml:space="preserve">Poslovni broj spisa        </w:t>
      </w:r>
      <w:r w:rsidRPr="00AE1EF2">
        <w:rPr>
          <w:rFonts w:ascii="Times New Roman" w:hAnsi="Times New Roman" w:cs="Times New Roman"/>
          <w:b/>
          <w:bCs/>
          <w:sz w:val="24"/>
          <w:szCs w:val="24"/>
          <w:u w:val="single"/>
          <w:lang w:val="pl-PL"/>
        </w:rPr>
        <w:t>St-</w:t>
      </w:r>
      <w:r w:rsidR="00AE1EF2" w:rsidRPr="00AE1EF2">
        <w:rPr>
          <w:rFonts w:ascii="Times New Roman" w:hAnsi="Times New Roman" w:cs="Times New Roman"/>
          <w:b/>
          <w:bCs/>
          <w:sz w:val="24"/>
          <w:szCs w:val="24"/>
          <w:u w:val="single"/>
          <w:lang w:val="pl-PL"/>
        </w:rPr>
        <w:t>114/15</w:t>
      </w:r>
    </w:p>
    <w:p w:rsidR="00023634" w:rsidRPr="00AE1EF2" w:rsidRDefault="00023634">
      <w:pPr>
        <w:rPr>
          <w:rFonts w:ascii="Times New Roman" w:hAnsi="Times New Roman" w:cs="Times New Roman"/>
          <w:sz w:val="24"/>
          <w:szCs w:val="24"/>
          <w:lang w:val="pl-PL"/>
        </w:rPr>
      </w:pPr>
      <w:r w:rsidRPr="00AE1EF2">
        <w:rPr>
          <w:rFonts w:ascii="Times New Roman" w:hAnsi="Times New Roman" w:cs="Times New Roman"/>
          <w:sz w:val="24"/>
          <w:szCs w:val="24"/>
          <w:lang w:val="pl-PL"/>
        </w:rPr>
        <w:t xml:space="preserve">Dužnik (ime i prezime / tvrtka ili naziv, OIB, adresa / sjedište) </w:t>
      </w:r>
    </w:p>
    <w:p w:rsidR="00023634" w:rsidRPr="00AE1EF2" w:rsidRDefault="00AE1EF2">
      <w:pPr>
        <w:pStyle w:val="Naslov1"/>
        <w:rPr>
          <w:rFonts w:ascii="Times New Roman" w:hAnsi="Times New Roman" w:cs="Times New Roman"/>
          <w:lang w:val="pl-PL"/>
        </w:rPr>
      </w:pPr>
      <w:r w:rsidRPr="00AE1EF2">
        <w:rPr>
          <w:rFonts w:ascii="Times New Roman" w:hAnsi="Times New Roman" w:cs="Times New Roman"/>
        </w:rPr>
        <w:t>DRAGUTIN CVRTILA, vlasnik TECNIPLAST-INST uslužno proizvodni obrt - u stečaju, OIB: 02402558977, Zagreb, Marijane Radev 8</w:t>
      </w:r>
    </w:p>
    <w:p w:rsidR="00023634" w:rsidRDefault="00023634">
      <w:pPr>
        <w:jc w:val="center"/>
        <w:rPr>
          <w:rFonts w:ascii="Times New Roman" w:hAnsi="Times New Roman" w:cs="Times New Roman"/>
          <w:sz w:val="24"/>
          <w:szCs w:val="24"/>
          <w:lang w:val="pl-PL"/>
        </w:rPr>
      </w:pPr>
    </w:p>
    <w:p w:rsidR="00577870" w:rsidRPr="00AE1EF2" w:rsidRDefault="00577870">
      <w:pPr>
        <w:jc w:val="center"/>
        <w:rPr>
          <w:rFonts w:ascii="Times New Roman" w:hAnsi="Times New Roman" w:cs="Times New Roman"/>
          <w:sz w:val="24"/>
          <w:szCs w:val="24"/>
          <w:lang w:val="pl-PL"/>
        </w:rPr>
      </w:pPr>
    </w:p>
    <w:p w:rsidR="00023634" w:rsidRPr="00AE1EF2" w:rsidRDefault="00023634">
      <w:pPr>
        <w:rPr>
          <w:rFonts w:ascii="Times New Roman" w:hAnsi="Times New Roman" w:cs="Times New Roman"/>
          <w:b/>
          <w:bCs/>
          <w:sz w:val="24"/>
          <w:szCs w:val="24"/>
          <w:lang w:val="pl-PL"/>
        </w:rPr>
      </w:pPr>
      <w:r w:rsidRPr="00AE1EF2">
        <w:rPr>
          <w:rFonts w:ascii="Times New Roman" w:hAnsi="Times New Roman" w:cs="Times New Roman"/>
          <w:b/>
          <w:bCs/>
          <w:sz w:val="24"/>
          <w:szCs w:val="24"/>
          <w:lang w:val="pl-PL"/>
        </w:rPr>
        <w:t xml:space="preserve">I. TIJEK STEČAJNOGA POSTUPKA U RAZDOBLJU OD </w:t>
      </w:r>
      <w:r w:rsidR="00AE1EF2" w:rsidRPr="00AE1EF2">
        <w:rPr>
          <w:rFonts w:ascii="Times New Roman" w:hAnsi="Times New Roman" w:cs="Times New Roman"/>
          <w:b/>
          <w:bCs/>
          <w:sz w:val="24"/>
          <w:szCs w:val="24"/>
          <w:u w:val="single"/>
          <w:lang w:val="pl-PL"/>
        </w:rPr>
        <w:t>1</w:t>
      </w:r>
      <w:r w:rsidR="00802AF0">
        <w:rPr>
          <w:rFonts w:ascii="Times New Roman" w:hAnsi="Times New Roman" w:cs="Times New Roman"/>
          <w:b/>
          <w:bCs/>
          <w:sz w:val="24"/>
          <w:szCs w:val="24"/>
          <w:u w:val="single"/>
          <w:lang w:val="pl-PL"/>
        </w:rPr>
        <w:t>9</w:t>
      </w:r>
      <w:r w:rsidRPr="00AE1EF2">
        <w:rPr>
          <w:rFonts w:ascii="Times New Roman" w:hAnsi="Times New Roman" w:cs="Times New Roman"/>
          <w:b/>
          <w:bCs/>
          <w:sz w:val="24"/>
          <w:szCs w:val="24"/>
          <w:u w:val="single"/>
          <w:lang w:val="pl-PL"/>
        </w:rPr>
        <w:t>.</w:t>
      </w:r>
      <w:r w:rsidR="00802AF0">
        <w:rPr>
          <w:rFonts w:ascii="Times New Roman" w:hAnsi="Times New Roman" w:cs="Times New Roman"/>
          <w:b/>
          <w:bCs/>
          <w:sz w:val="24"/>
          <w:szCs w:val="24"/>
          <w:u w:val="single"/>
          <w:lang w:val="pl-PL"/>
        </w:rPr>
        <w:t>01</w:t>
      </w:r>
      <w:r w:rsidRPr="00AE1EF2">
        <w:rPr>
          <w:rFonts w:ascii="Times New Roman" w:hAnsi="Times New Roman" w:cs="Times New Roman"/>
          <w:b/>
          <w:bCs/>
          <w:sz w:val="24"/>
          <w:szCs w:val="24"/>
          <w:u w:val="single"/>
          <w:lang w:val="pl-PL"/>
        </w:rPr>
        <w:t>.201</w:t>
      </w:r>
      <w:r w:rsidR="00802AF0">
        <w:rPr>
          <w:rFonts w:ascii="Times New Roman" w:hAnsi="Times New Roman" w:cs="Times New Roman"/>
          <w:b/>
          <w:bCs/>
          <w:sz w:val="24"/>
          <w:szCs w:val="24"/>
          <w:u w:val="single"/>
          <w:lang w:val="pl-PL"/>
        </w:rPr>
        <w:t>6</w:t>
      </w:r>
      <w:r w:rsidRPr="00AE1EF2">
        <w:rPr>
          <w:rFonts w:ascii="Times New Roman" w:hAnsi="Times New Roman" w:cs="Times New Roman"/>
          <w:b/>
          <w:bCs/>
          <w:sz w:val="24"/>
          <w:szCs w:val="24"/>
          <w:lang w:val="pl-PL"/>
        </w:rPr>
        <w:t xml:space="preserve">. DO </w:t>
      </w:r>
      <w:r w:rsidR="00AE1EF2" w:rsidRPr="00AE1EF2">
        <w:rPr>
          <w:rFonts w:ascii="Times New Roman" w:hAnsi="Times New Roman" w:cs="Times New Roman"/>
          <w:b/>
          <w:bCs/>
          <w:sz w:val="24"/>
          <w:szCs w:val="24"/>
          <w:u w:val="single"/>
          <w:lang w:val="pl-PL"/>
        </w:rPr>
        <w:t>1</w:t>
      </w:r>
      <w:r w:rsidR="005D2E6E">
        <w:rPr>
          <w:rFonts w:ascii="Times New Roman" w:hAnsi="Times New Roman" w:cs="Times New Roman"/>
          <w:b/>
          <w:bCs/>
          <w:sz w:val="24"/>
          <w:szCs w:val="24"/>
          <w:u w:val="single"/>
          <w:lang w:val="pl-PL"/>
        </w:rPr>
        <w:t>9</w:t>
      </w:r>
      <w:r w:rsidRPr="00AE1EF2">
        <w:rPr>
          <w:rFonts w:ascii="Times New Roman" w:hAnsi="Times New Roman" w:cs="Times New Roman"/>
          <w:b/>
          <w:bCs/>
          <w:sz w:val="24"/>
          <w:szCs w:val="24"/>
          <w:u w:val="single"/>
          <w:lang w:val="pl-PL"/>
        </w:rPr>
        <w:t>.</w:t>
      </w:r>
      <w:r w:rsidR="00AE1EF2" w:rsidRPr="00AE1EF2">
        <w:rPr>
          <w:rFonts w:ascii="Times New Roman" w:hAnsi="Times New Roman" w:cs="Times New Roman"/>
          <w:b/>
          <w:bCs/>
          <w:sz w:val="24"/>
          <w:szCs w:val="24"/>
          <w:u w:val="single"/>
          <w:lang w:val="pl-PL"/>
        </w:rPr>
        <w:t>0</w:t>
      </w:r>
      <w:r w:rsidR="00802AF0">
        <w:rPr>
          <w:rFonts w:ascii="Times New Roman" w:hAnsi="Times New Roman" w:cs="Times New Roman"/>
          <w:b/>
          <w:bCs/>
          <w:sz w:val="24"/>
          <w:szCs w:val="24"/>
          <w:u w:val="single"/>
          <w:lang w:val="pl-PL"/>
        </w:rPr>
        <w:t>4</w:t>
      </w:r>
      <w:r w:rsidRPr="00AE1EF2">
        <w:rPr>
          <w:rFonts w:ascii="Times New Roman" w:hAnsi="Times New Roman" w:cs="Times New Roman"/>
          <w:b/>
          <w:bCs/>
          <w:sz w:val="24"/>
          <w:szCs w:val="24"/>
          <w:u w:val="single"/>
          <w:lang w:val="pl-PL"/>
        </w:rPr>
        <w:t>.201</w:t>
      </w:r>
      <w:r w:rsidR="00AE1EF2" w:rsidRPr="00AE1EF2">
        <w:rPr>
          <w:rFonts w:ascii="Times New Roman" w:hAnsi="Times New Roman" w:cs="Times New Roman"/>
          <w:b/>
          <w:bCs/>
          <w:sz w:val="24"/>
          <w:szCs w:val="24"/>
          <w:u w:val="single"/>
          <w:lang w:val="pl-PL"/>
        </w:rPr>
        <w:t>6</w:t>
      </w:r>
      <w:r w:rsidRPr="00AE1EF2">
        <w:rPr>
          <w:rFonts w:ascii="Times New Roman" w:hAnsi="Times New Roman" w:cs="Times New Roman"/>
          <w:b/>
          <w:bCs/>
          <w:sz w:val="24"/>
          <w:szCs w:val="24"/>
          <w:lang w:val="pl-PL"/>
        </w:rPr>
        <w:t>.</w:t>
      </w:r>
    </w:p>
    <w:p w:rsidR="00393CF0" w:rsidRDefault="00393CF0" w:rsidP="00AE1EF2">
      <w:pPr>
        <w:pStyle w:val="Tijeloteksta"/>
        <w:rPr>
          <w:rFonts w:ascii="Times New Roman" w:hAnsi="Times New Roman"/>
        </w:rPr>
      </w:pPr>
    </w:p>
    <w:p w:rsidR="00802AF0" w:rsidRDefault="00AE1EF2" w:rsidP="00802AF0">
      <w:pPr>
        <w:pStyle w:val="Tijeloteksta"/>
        <w:rPr>
          <w:rFonts w:ascii="Times New Roman" w:hAnsi="Times New Roman"/>
        </w:rPr>
      </w:pPr>
      <w:r>
        <w:rPr>
          <w:rFonts w:ascii="Times New Roman" w:hAnsi="Times New Roman"/>
        </w:rPr>
        <w:t>Rješenjem Trgovačkog suda u Zagrebu broj St-114/15 od 16. studenog 2015. otvoren je stečajni postupak nad imovinom uvodn</w:t>
      </w:r>
      <w:r w:rsidR="00802AF0">
        <w:rPr>
          <w:rFonts w:ascii="Times New Roman" w:hAnsi="Times New Roman"/>
        </w:rPr>
        <w:t xml:space="preserve">o naznačenog stečajnog dužnika, temeljem prijedloga Financijske agencije. </w:t>
      </w:r>
    </w:p>
    <w:p w:rsidR="00AE1EF2" w:rsidRDefault="00802AF0" w:rsidP="00802AF0">
      <w:pPr>
        <w:pStyle w:val="Tijeloteksta"/>
        <w:rPr>
          <w:rFonts w:ascii="Times New Roman" w:hAnsi="Times New Roman"/>
        </w:rPr>
      </w:pPr>
      <w:r>
        <w:rPr>
          <w:rFonts w:ascii="Times New Roman" w:hAnsi="Times New Roman"/>
        </w:rPr>
        <w:t>Stečajni postupak otvoren je dana 16.11.2015. godine.</w:t>
      </w:r>
    </w:p>
    <w:p w:rsidR="00AE1EF2" w:rsidRDefault="00AE1EF2" w:rsidP="00AE1EF2">
      <w:pPr>
        <w:pStyle w:val="Tijeloteksta"/>
        <w:rPr>
          <w:rFonts w:ascii="Times New Roman" w:hAnsi="Times New Roman"/>
          <w:color w:val="FF0000"/>
        </w:rPr>
      </w:pPr>
    </w:p>
    <w:p w:rsidR="00023634" w:rsidRDefault="00023634">
      <w:pPr>
        <w:rPr>
          <w:rFonts w:ascii="Times New Roman" w:hAnsi="Times New Roman" w:cs="Times New Roman"/>
          <w:sz w:val="24"/>
          <w:szCs w:val="24"/>
          <w:u w:val="single"/>
          <w:lang w:val="pl-PL"/>
        </w:rPr>
      </w:pPr>
      <w:r w:rsidRPr="00AE1EF2">
        <w:rPr>
          <w:rFonts w:ascii="Times New Roman" w:hAnsi="Times New Roman" w:cs="Times New Roman"/>
          <w:sz w:val="24"/>
          <w:szCs w:val="24"/>
          <w:u w:val="single"/>
          <w:lang w:val="pl-PL"/>
        </w:rPr>
        <w:t>a) Radnje stečajnog upravitelja u izvještajnom razdoblju radi prikupljanja stečajne mase u skladu sa dužnostima</w:t>
      </w:r>
    </w:p>
    <w:p w:rsidR="00F92ED9" w:rsidRPr="00AE1EF2" w:rsidRDefault="00F92ED9">
      <w:pPr>
        <w:rPr>
          <w:rFonts w:ascii="Times New Roman" w:hAnsi="Times New Roman" w:cs="Times New Roman"/>
          <w:sz w:val="24"/>
          <w:szCs w:val="24"/>
          <w:u w:val="single"/>
          <w:lang w:val="pl-PL"/>
        </w:rPr>
      </w:pPr>
    </w:p>
    <w:p w:rsidR="00802AF0" w:rsidRDefault="00802AF0" w:rsidP="00F92ED9">
      <w:pPr>
        <w:rPr>
          <w:rFonts w:ascii="Times New Roman" w:hAnsi="Times New Roman"/>
        </w:rPr>
      </w:pPr>
      <w:r>
        <w:rPr>
          <w:rFonts w:ascii="Times New Roman" w:hAnsi="Times New Roman"/>
        </w:rPr>
        <w:t>Dana 01. veljače 2016. godine održano  je ispitno i izvještajno ročište, na kojem su donesene slijedeće odluke:</w:t>
      </w:r>
      <w:r w:rsidRPr="00887233">
        <w:rPr>
          <w:rFonts w:ascii="Times New Roman" w:hAnsi="Times New Roman"/>
        </w:rPr>
        <w:t xml:space="preserve"> </w:t>
      </w:r>
    </w:p>
    <w:p w:rsidR="00AE1EF2" w:rsidRDefault="00AE1EF2">
      <w:pPr>
        <w:rPr>
          <w:rFonts w:ascii="Times New Roman" w:hAnsi="Times New Roman" w:cs="Times New Roman"/>
          <w:sz w:val="24"/>
          <w:szCs w:val="24"/>
          <w:u w:val="single"/>
          <w:lang w:val="pl-PL"/>
        </w:rPr>
      </w:pPr>
    </w:p>
    <w:p w:rsidR="00580233" w:rsidRPr="00580233" w:rsidRDefault="00580233" w:rsidP="00580233">
      <w:pPr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580233">
        <w:rPr>
          <w:rFonts w:ascii="Times New Roman" w:hAnsi="Times New Roman" w:cs="Times New Roman"/>
          <w:sz w:val="24"/>
          <w:szCs w:val="24"/>
          <w:lang w:val="pl-PL"/>
        </w:rPr>
        <w:t>1. Prihvaća se u cijelosti izvješće stečajne upraviteljice o gospodarskom položaju stečajnog dužnika te se odobravaju sve do sada poduzete radnje stečajne upraviteljice</w:t>
      </w:r>
    </w:p>
    <w:p w:rsidR="00580233" w:rsidRPr="00580233" w:rsidRDefault="00580233" w:rsidP="00580233">
      <w:pPr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580233">
        <w:rPr>
          <w:rFonts w:ascii="Times New Roman" w:hAnsi="Times New Roman" w:cs="Times New Roman"/>
          <w:sz w:val="24"/>
          <w:szCs w:val="24"/>
          <w:lang w:val="pl-PL"/>
        </w:rPr>
        <w:t>2. Nema mogućnosti za nastavak poslovanja stečajnog dužnika</w:t>
      </w:r>
    </w:p>
    <w:p w:rsidR="00580233" w:rsidRPr="00580233" w:rsidRDefault="00580233" w:rsidP="00580233">
      <w:pPr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580233">
        <w:rPr>
          <w:rFonts w:ascii="Times New Roman" w:hAnsi="Times New Roman" w:cs="Times New Roman"/>
          <w:sz w:val="24"/>
          <w:szCs w:val="24"/>
          <w:lang w:val="pl-PL"/>
        </w:rPr>
        <w:t xml:space="preserve">3. Daje se suglasnost stečajnoj upraviteljici da u obliku solemnizirane javnobilježničke isprave, sa snagom ovršne isprave, sklopi nove ugovore o zakupu odnosno najmu nekretnina, sa dosadašnjim zakupnicima/najmoprimcima, u visini dosadašnjih mjesečnih zakupnina/najamnina, na određeno vrijeme, s mogućnošću nastavka i dulje od 6 mjeseci, a najkasnije do dana donošenja rješenja o dosudi odnosno sklapanja ugovora o kupoprodaji  </w:t>
      </w:r>
    </w:p>
    <w:p w:rsidR="00580233" w:rsidRPr="00580233" w:rsidRDefault="00580233" w:rsidP="00580233">
      <w:pPr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580233">
        <w:rPr>
          <w:rFonts w:ascii="Times New Roman" w:hAnsi="Times New Roman" w:cs="Times New Roman"/>
          <w:sz w:val="24"/>
          <w:szCs w:val="24"/>
          <w:lang w:val="pl-PL"/>
        </w:rPr>
        <w:t xml:space="preserve">4. Daje se suglasnost stečajnoj upraviteljici da sa društvom TECNIPLAST-INST d.o.o.  Zagreb u ime stečajnog dužnika sklopi ugovor o kupoprodaji motornih vozila (teretni automobil KIA K2500, reg.ozn. ZG 9914 DH i osobni automobil KIA Carens, reg. ozn. ZG 2612 DM) kojim se ista prodaju za iznos od 44.541,95 sukladno procjeni sudskog vještaka, s rokom plaćanja u roku od najkasnije 8 dana, a ukoliko ista ne uspije, javnim oglašavanjem i </w:t>
      </w:r>
      <w:r w:rsidRPr="00580233">
        <w:rPr>
          <w:rFonts w:ascii="Times New Roman" w:hAnsi="Times New Roman" w:cs="Times New Roman"/>
          <w:sz w:val="24"/>
          <w:szCs w:val="24"/>
          <w:lang w:val="pl-PL"/>
        </w:rPr>
        <w:lastRenderedPageBreak/>
        <w:t>prikupljanjem ponuda odnosno slobodnom pogodbom ako se ne uspiju prodati nakon tri oglašavanja</w:t>
      </w:r>
    </w:p>
    <w:p w:rsidR="00580233" w:rsidRPr="00580233" w:rsidRDefault="00580233" w:rsidP="00580233">
      <w:pPr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580233">
        <w:rPr>
          <w:rFonts w:ascii="Times New Roman" w:hAnsi="Times New Roman" w:cs="Times New Roman"/>
          <w:sz w:val="24"/>
          <w:szCs w:val="24"/>
          <w:lang w:val="pl-PL"/>
        </w:rPr>
        <w:t xml:space="preserve">5. Daje se suglasnost stečajnoj upraviteljici za angažiranje vještaka radi procjene tržišne vrijednosti nekretnina i za osiguranje nekretnina od požara, ukoliko procjenu ne dostavi </w:t>
      </w:r>
      <w:r>
        <w:rPr>
          <w:rFonts w:ascii="Times New Roman" w:hAnsi="Times New Roman" w:cs="Times New Roman"/>
          <w:sz w:val="24"/>
          <w:szCs w:val="24"/>
          <w:lang w:val="pl-PL"/>
        </w:rPr>
        <w:t>P</w:t>
      </w:r>
      <w:r w:rsidRPr="00580233">
        <w:rPr>
          <w:rFonts w:ascii="Times New Roman" w:hAnsi="Times New Roman" w:cs="Times New Roman"/>
          <w:sz w:val="24"/>
          <w:szCs w:val="24"/>
          <w:lang w:val="pl-PL"/>
        </w:rPr>
        <w:t>orezna uprava</w:t>
      </w:r>
    </w:p>
    <w:p w:rsidR="00580233" w:rsidRPr="00580233" w:rsidRDefault="00580233" w:rsidP="00580233">
      <w:pPr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580233">
        <w:rPr>
          <w:rFonts w:ascii="Times New Roman" w:hAnsi="Times New Roman" w:cs="Times New Roman"/>
          <w:sz w:val="24"/>
          <w:szCs w:val="24"/>
          <w:lang w:val="pl-PL"/>
        </w:rPr>
        <w:t xml:space="preserve">6. Nekretnine stečajnog dužnika prodavati će se na usmenim javnim dražbama sukladno čl. 164 Stečajnog zakona </w:t>
      </w:r>
    </w:p>
    <w:p w:rsidR="00802AF0" w:rsidRPr="00580233" w:rsidRDefault="00580233" w:rsidP="00580233">
      <w:pPr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580233">
        <w:rPr>
          <w:rFonts w:ascii="Times New Roman" w:hAnsi="Times New Roman" w:cs="Times New Roman"/>
          <w:sz w:val="24"/>
          <w:szCs w:val="24"/>
          <w:lang w:val="pl-PL"/>
        </w:rPr>
        <w:t>7. Daje se suglasnost stečajnoj upraviteljici da pokrene postupke radi naplate tražbina od kupaca/dužnikovih dužnika te da u tu svrhu da punomoć odvjetniku za zastupanje</w:t>
      </w:r>
    </w:p>
    <w:p w:rsidR="00802AF0" w:rsidRDefault="00802AF0">
      <w:pPr>
        <w:rPr>
          <w:rFonts w:ascii="Times New Roman" w:hAnsi="Times New Roman" w:cs="Times New Roman"/>
          <w:sz w:val="24"/>
          <w:szCs w:val="24"/>
          <w:u w:val="single"/>
          <w:lang w:val="pl-PL"/>
        </w:rPr>
      </w:pPr>
    </w:p>
    <w:p w:rsidR="00580233" w:rsidRDefault="00580233">
      <w:pPr>
        <w:rPr>
          <w:rFonts w:ascii="Times New Roman" w:hAnsi="Times New Roman" w:cs="Times New Roman"/>
          <w:sz w:val="24"/>
          <w:szCs w:val="24"/>
          <w:lang w:val="pl-PL"/>
        </w:rPr>
      </w:pPr>
      <w:r w:rsidRPr="00580233">
        <w:rPr>
          <w:rFonts w:ascii="Times New Roman" w:hAnsi="Times New Roman" w:cs="Times New Roman"/>
          <w:sz w:val="24"/>
          <w:szCs w:val="24"/>
          <w:lang w:val="pl-PL"/>
        </w:rPr>
        <w:t>Slijedom navedenoga,  nakon izvještajnog ročišta</w:t>
      </w:r>
      <w:r>
        <w:rPr>
          <w:rFonts w:ascii="Times New Roman" w:hAnsi="Times New Roman" w:cs="Times New Roman"/>
          <w:sz w:val="24"/>
          <w:szCs w:val="24"/>
          <w:lang w:val="pl-PL"/>
        </w:rPr>
        <w:t xml:space="preserve"> postupila sam sukladno naznačenim odlukama i to:</w:t>
      </w:r>
    </w:p>
    <w:p w:rsidR="00580233" w:rsidRPr="007A09A1" w:rsidRDefault="00580233">
      <w:pPr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>- sklopila nove ugovore o zakupu/najmu</w:t>
      </w:r>
      <w:r w:rsidRPr="00580233">
        <w:t xml:space="preserve"> </w:t>
      </w:r>
      <w:r w:rsidRPr="00580233">
        <w:rPr>
          <w:rFonts w:ascii="Times New Roman" w:hAnsi="Times New Roman" w:cs="Times New Roman"/>
          <w:sz w:val="24"/>
          <w:szCs w:val="24"/>
          <w:lang w:val="pl-PL"/>
        </w:rPr>
        <w:t xml:space="preserve">u obliku solemnizirane javnobilježničke isprave, sa snagom ovršne isprave, sa dosadašnjim zakupnicima/najmoprimcima, u visini dosadašnjih mjesečnih zakupnina/najamnina, na određeno vrijeme, s mogućnošću nastavka i dulje od 6 mjeseci, a najkasnije do dana donošenja rješenja o dosudi odnosno </w:t>
      </w:r>
      <w:r w:rsidR="00AC02C7">
        <w:rPr>
          <w:rFonts w:ascii="Times New Roman" w:hAnsi="Times New Roman" w:cs="Times New Roman"/>
          <w:sz w:val="24"/>
          <w:szCs w:val="24"/>
          <w:lang w:val="pl-PL"/>
        </w:rPr>
        <w:t xml:space="preserve">sklapanja ugovora o kupoprodaji, a koji iznosi zakupnine </w:t>
      </w:r>
      <w:r w:rsidR="00730637">
        <w:rPr>
          <w:rFonts w:ascii="Times New Roman" w:hAnsi="Times New Roman" w:cs="Times New Roman"/>
          <w:sz w:val="24"/>
          <w:szCs w:val="24"/>
          <w:lang w:val="pl-PL"/>
        </w:rPr>
        <w:t>nisu uredno u cijelosti podmireni</w:t>
      </w:r>
      <w:r w:rsidR="00AC02C7" w:rsidRPr="007A09A1">
        <w:rPr>
          <w:rFonts w:ascii="Times New Roman" w:hAnsi="Times New Roman" w:cs="Times New Roman"/>
          <w:sz w:val="24"/>
          <w:szCs w:val="24"/>
          <w:lang w:val="pl-PL"/>
        </w:rPr>
        <w:t xml:space="preserve"> do </w:t>
      </w:r>
      <w:r w:rsidR="007A09A1" w:rsidRPr="007A09A1">
        <w:rPr>
          <w:rFonts w:ascii="Times New Roman" w:hAnsi="Times New Roman" w:cs="Times New Roman"/>
          <w:sz w:val="24"/>
          <w:szCs w:val="24"/>
          <w:lang w:val="pl-PL"/>
        </w:rPr>
        <w:t xml:space="preserve">19.04.2016. kao </w:t>
      </w:r>
      <w:r w:rsidR="00AC02C7" w:rsidRPr="007A09A1">
        <w:rPr>
          <w:rFonts w:ascii="Times New Roman" w:hAnsi="Times New Roman" w:cs="Times New Roman"/>
          <w:sz w:val="24"/>
          <w:szCs w:val="24"/>
          <w:lang w:val="pl-PL"/>
        </w:rPr>
        <w:t>dana sastavljanja ovog izvješća</w:t>
      </w:r>
      <w:r w:rsidRPr="007A09A1">
        <w:rPr>
          <w:rFonts w:ascii="Times New Roman" w:hAnsi="Times New Roman" w:cs="Times New Roman"/>
          <w:sz w:val="24"/>
          <w:szCs w:val="24"/>
          <w:lang w:val="pl-PL"/>
        </w:rPr>
        <w:t xml:space="preserve"> </w:t>
      </w:r>
    </w:p>
    <w:p w:rsidR="00AC02C7" w:rsidRPr="00580233" w:rsidRDefault="00AC02C7">
      <w:pPr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>-</w:t>
      </w:r>
      <w:r w:rsidRPr="00AC02C7">
        <w:t xml:space="preserve"> </w:t>
      </w:r>
      <w:r w:rsidRPr="00AC02C7">
        <w:rPr>
          <w:rFonts w:ascii="Times New Roman" w:hAnsi="Times New Roman" w:cs="Times New Roman"/>
          <w:sz w:val="24"/>
          <w:szCs w:val="24"/>
          <w:lang w:val="pl-PL"/>
        </w:rPr>
        <w:t xml:space="preserve">sa društvom TECNIPLAST-INST d.o.o.  Zagreb </w:t>
      </w:r>
      <w:r w:rsidR="007A09A1">
        <w:rPr>
          <w:rFonts w:ascii="Times New Roman" w:hAnsi="Times New Roman" w:cs="Times New Roman"/>
          <w:sz w:val="24"/>
          <w:szCs w:val="24"/>
          <w:lang w:val="pl-PL"/>
        </w:rPr>
        <w:t xml:space="preserve">dana 05.02.2016. </w:t>
      </w:r>
      <w:r w:rsidRPr="00AC02C7">
        <w:rPr>
          <w:rFonts w:ascii="Times New Roman" w:hAnsi="Times New Roman" w:cs="Times New Roman"/>
          <w:sz w:val="24"/>
          <w:szCs w:val="24"/>
          <w:lang w:val="pl-PL"/>
        </w:rPr>
        <w:t>sklopi</w:t>
      </w:r>
      <w:r>
        <w:rPr>
          <w:rFonts w:ascii="Times New Roman" w:hAnsi="Times New Roman" w:cs="Times New Roman"/>
          <w:sz w:val="24"/>
          <w:szCs w:val="24"/>
          <w:lang w:val="pl-PL"/>
        </w:rPr>
        <w:t>la</w:t>
      </w:r>
      <w:r w:rsidRPr="00AC02C7">
        <w:rPr>
          <w:rFonts w:ascii="Times New Roman" w:hAnsi="Times New Roman" w:cs="Times New Roman"/>
          <w:sz w:val="24"/>
          <w:szCs w:val="24"/>
          <w:lang w:val="pl-PL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pl-PL"/>
        </w:rPr>
        <w:t xml:space="preserve">sam </w:t>
      </w:r>
      <w:r w:rsidRPr="00AC02C7">
        <w:rPr>
          <w:rFonts w:ascii="Times New Roman" w:hAnsi="Times New Roman" w:cs="Times New Roman"/>
          <w:sz w:val="24"/>
          <w:szCs w:val="24"/>
          <w:lang w:val="pl-PL"/>
        </w:rPr>
        <w:t>u ime stečajnog dužnika ugovor</w:t>
      </w:r>
      <w:r>
        <w:rPr>
          <w:rFonts w:ascii="Times New Roman" w:hAnsi="Times New Roman" w:cs="Times New Roman"/>
          <w:sz w:val="24"/>
          <w:szCs w:val="24"/>
          <w:lang w:val="pl-PL"/>
        </w:rPr>
        <w:t>e</w:t>
      </w:r>
      <w:r w:rsidRPr="00AC02C7">
        <w:rPr>
          <w:rFonts w:ascii="Times New Roman" w:hAnsi="Times New Roman" w:cs="Times New Roman"/>
          <w:sz w:val="24"/>
          <w:szCs w:val="24"/>
          <w:lang w:val="pl-PL"/>
        </w:rPr>
        <w:t xml:space="preserve"> o kupoprodaji motornih vozila (teretni automobil KIA K2500, reg.ozn. ZG 9914 DH i osobni automobil KIA Carens, reg. ozn. ZG 2612 DM) kojim se ista prodaju za </w:t>
      </w:r>
      <w:r>
        <w:rPr>
          <w:rFonts w:ascii="Times New Roman" w:hAnsi="Times New Roman" w:cs="Times New Roman"/>
          <w:sz w:val="24"/>
          <w:szCs w:val="24"/>
          <w:lang w:val="pl-PL"/>
        </w:rPr>
        <w:t xml:space="preserve">ukupan </w:t>
      </w:r>
      <w:r w:rsidRPr="00AC02C7">
        <w:rPr>
          <w:rFonts w:ascii="Times New Roman" w:hAnsi="Times New Roman" w:cs="Times New Roman"/>
          <w:sz w:val="24"/>
          <w:szCs w:val="24"/>
          <w:lang w:val="pl-PL"/>
        </w:rPr>
        <w:t xml:space="preserve">iznos od 44.541,95 </w:t>
      </w:r>
      <w:r>
        <w:rPr>
          <w:rFonts w:ascii="Times New Roman" w:hAnsi="Times New Roman" w:cs="Times New Roman"/>
          <w:sz w:val="24"/>
          <w:szCs w:val="24"/>
          <w:lang w:val="pl-PL"/>
        </w:rPr>
        <w:t xml:space="preserve">kn, a koji iznosi su </w:t>
      </w:r>
      <w:r w:rsidR="007A09A1">
        <w:rPr>
          <w:rFonts w:ascii="Times New Roman" w:hAnsi="Times New Roman" w:cs="Times New Roman"/>
          <w:sz w:val="24"/>
          <w:szCs w:val="24"/>
          <w:lang w:val="pl-PL"/>
        </w:rPr>
        <w:t>istog dana</w:t>
      </w:r>
      <w:r>
        <w:rPr>
          <w:rFonts w:ascii="Times New Roman" w:hAnsi="Times New Roman" w:cs="Times New Roman"/>
          <w:sz w:val="24"/>
          <w:szCs w:val="24"/>
          <w:lang w:val="pl-PL"/>
        </w:rPr>
        <w:t xml:space="preserve"> i uplaćeni na račun stečajne mase stečajnog dužnika</w:t>
      </w:r>
    </w:p>
    <w:p w:rsidR="00AC02C7" w:rsidRPr="00AC02C7" w:rsidRDefault="00AC02C7" w:rsidP="00AC02C7">
      <w:pPr>
        <w:rPr>
          <w:rFonts w:ascii="Times New Roman" w:hAnsi="Times New Roman" w:cs="Times New Roman"/>
          <w:sz w:val="24"/>
          <w:szCs w:val="24"/>
          <w:lang w:val="pl-PL"/>
        </w:rPr>
      </w:pPr>
      <w:r w:rsidRPr="00AC02C7">
        <w:rPr>
          <w:rFonts w:ascii="Times New Roman" w:hAnsi="Times New Roman" w:cs="Times New Roman"/>
          <w:sz w:val="24"/>
          <w:szCs w:val="24"/>
          <w:lang w:val="pl-PL"/>
        </w:rPr>
        <w:t>- za sada nije angažiran sudski vještak za procjenu tržišne vrijednosti nekretnina, s obzirom da se čeka da li će procjenu dostaviti Porezna uprava</w:t>
      </w:r>
    </w:p>
    <w:p w:rsidR="00AC02C7" w:rsidRPr="00AC02C7" w:rsidRDefault="00AC02C7" w:rsidP="00AC02C7">
      <w:pPr>
        <w:rPr>
          <w:rFonts w:ascii="Times New Roman" w:hAnsi="Times New Roman" w:cs="Times New Roman"/>
          <w:sz w:val="24"/>
          <w:szCs w:val="24"/>
          <w:lang w:val="pl-PL"/>
        </w:rPr>
      </w:pPr>
      <w:r w:rsidRPr="00AC02C7">
        <w:rPr>
          <w:rFonts w:ascii="Times New Roman" w:hAnsi="Times New Roman" w:cs="Times New Roman"/>
          <w:sz w:val="24"/>
          <w:szCs w:val="24"/>
          <w:lang w:val="pl-PL"/>
        </w:rPr>
        <w:t xml:space="preserve">- osiguranje nekretnine od požara izvršio je zakupnik na svoj teret, stoga nije ugovoreno osiguranje nekretnine po stečajnom upravitelju </w:t>
      </w:r>
    </w:p>
    <w:p w:rsidR="007A09A1" w:rsidRDefault="00AC02C7" w:rsidP="00AC02C7">
      <w:pPr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 xml:space="preserve">- dana je ponomoć odvjetniku i pokrenuti su postupci </w:t>
      </w:r>
      <w:r w:rsidRPr="00AC02C7">
        <w:rPr>
          <w:rFonts w:ascii="Times New Roman" w:hAnsi="Times New Roman" w:cs="Times New Roman"/>
          <w:sz w:val="24"/>
          <w:szCs w:val="24"/>
          <w:lang w:val="pl-PL"/>
        </w:rPr>
        <w:t xml:space="preserve">radi naplate tražbina od kupaca/dužnikovih dužnika </w:t>
      </w:r>
      <w:r>
        <w:rPr>
          <w:rFonts w:ascii="Times New Roman" w:hAnsi="Times New Roman" w:cs="Times New Roman"/>
          <w:sz w:val="24"/>
          <w:szCs w:val="24"/>
          <w:lang w:val="pl-PL"/>
        </w:rPr>
        <w:t>Aling d.o.o. i Dario Sakač</w:t>
      </w:r>
    </w:p>
    <w:p w:rsidR="007A09A1" w:rsidRPr="00AC02C7" w:rsidRDefault="007A09A1" w:rsidP="00AC02C7">
      <w:pPr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>-predana je porezna prijava dužnika za 2015. godinu</w:t>
      </w:r>
    </w:p>
    <w:p w:rsidR="00802AF0" w:rsidRPr="00AC02C7" w:rsidRDefault="00802AF0">
      <w:pPr>
        <w:rPr>
          <w:rFonts w:ascii="Times New Roman" w:hAnsi="Times New Roman" w:cs="Times New Roman"/>
          <w:sz w:val="24"/>
          <w:szCs w:val="24"/>
          <w:lang w:val="pl-PL"/>
        </w:rPr>
      </w:pPr>
    </w:p>
    <w:p w:rsidR="00023634" w:rsidRPr="00AE1EF2" w:rsidRDefault="00AC6C3A">
      <w:pPr>
        <w:rPr>
          <w:rFonts w:ascii="Times New Roman" w:hAnsi="Times New Roman" w:cs="Times New Roman"/>
          <w:sz w:val="24"/>
          <w:szCs w:val="24"/>
          <w:u w:val="single"/>
          <w:lang w:val="pl-PL"/>
        </w:rPr>
      </w:pPr>
      <w:r>
        <w:rPr>
          <w:rFonts w:ascii="Times New Roman" w:hAnsi="Times New Roman" w:cs="Times New Roman"/>
          <w:sz w:val="24"/>
          <w:szCs w:val="24"/>
          <w:u w:val="single"/>
          <w:lang w:val="pl-PL"/>
        </w:rPr>
        <w:t>b</w:t>
      </w:r>
      <w:r w:rsidR="00023634" w:rsidRPr="00AE1EF2">
        <w:rPr>
          <w:rFonts w:ascii="Times New Roman" w:hAnsi="Times New Roman" w:cs="Times New Roman"/>
          <w:sz w:val="24"/>
          <w:szCs w:val="24"/>
          <w:u w:val="single"/>
          <w:lang w:val="pl-PL"/>
        </w:rPr>
        <w:t xml:space="preserve">) Popis postupaka pred sudovima i drugim tijelima u kojima je stečajni upravitelj sudjelovao </w:t>
      </w:r>
    </w:p>
    <w:p w:rsidR="00023634" w:rsidRPr="00AE1EF2" w:rsidRDefault="00023634">
      <w:pPr>
        <w:rPr>
          <w:rFonts w:ascii="Times New Roman" w:hAnsi="Times New Roman" w:cs="Times New Roman"/>
          <w:sz w:val="24"/>
          <w:szCs w:val="24"/>
          <w:lang w:val="pl-PL"/>
        </w:rPr>
      </w:pPr>
    </w:p>
    <w:p w:rsidR="00887233" w:rsidRDefault="00887233">
      <w:pPr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 xml:space="preserve">Prema dostupnim informacijama, protiv dužnika se ne vode parnični </w:t>
      </w:r>
      <w:r w:rsidR="00AC02C7">
        <w:rPr>
          <w:rFonts w:ascii="Times New Roman" w:hAnsi="Times New Roman" w:cs="Times New Roman"/>
          <w:sz w:val="24"/>
          <w:szCs w:val="24"/>
          <w:lang w:val="pl-PL"/>
        </w:rPr>
        <w:t xml:space="preserve">postupci </w:t>
      </w:r>
      <w:r>
        <w:rPr>
          <w:rFonts w:ascii="Times New Roman" w:hAnsi="Times New Roman" w:cs="Times New Roman"/>
          <w:sz w:val="24"/>
          <w:szCs w:val="24"/>
          <w:lang w:val="pl-PL"/>
        </w:rPr>
        <w:t>pred sudovima i drugim tijelima.</w:t>
      </w:r>
    </w:p>
    <w:p w:rsidR="00023634" w:rsidRPr="005D2E6E" w:rsidRDefault="00AC02C7" w:rsidP="005D2E6E">
      <w:pPr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5D2E6E">
        <w:rPr>
          <w:rFonts w:ascii="Times New Roman" w:hAnsi="Times New Roman" w:cs="Times New Roman"/>
          <w:sz w:val="24"/>
          <w:szCs w:val="24"/>
        </w:rPr>
        <w:t xml:space="preserve">Sukladno odluci skupštine vjerovnika, </w:t>
      </w:r>
      <w:r w:rsidRPr="005D2E6E">
        <w:rPr>
          <w:rFonts w:ascii="Times New Roman" w:hAnsi="Times New Roman" w:cs="Times New Roman"/>
          <w:sz w:val="24"/>
          <w:szCs w:val="24"/>
          <w:lang w:val="pl-PL"/>
        </w:rPr>
        <w:t>pokrenuti su postupci radi naplate tražbina od kupaca/dužnikovih dužnika Aling d.o.o. i Dario Sakač</w:t>
      </w:r>
      <w:r w:rsidR="005D2E6E" w:rsidRPr="005D2E6E">
        <w:rPr>
          <w:rFonts w:ascii="Times New Roman" w:hAnsi="Times New Roman" w:cs="Times New Roman"/>
          <w:sz w:val="24"/>
          <w:szCs w:val="24"/>
          <w:lang w:val="pl-PL"/>
        </w:rPr>
        <w:t>, koji su u tijeku.</w:t>
      </w:r>
    </w:p>
    <w:p w:rsidR="00023634" w:rsidRPr="00AC02C7" w:rsidRDefault="00023634">
      <w:pPr>
        <w:rPr>
          <w:rFonts w:ascii="Times New Roman" w:hAnsi="Times New Roman" w:cs="Times New Roman"/>
          <w:color w:val="FF0000"/>
          <w:sz w:val="24"/>
          <w:szCs w:val="24"/>
          <w:lang w:val="pl-PL"/>
        </w:rPr>
      </w:pPr>
    </w:p>
    <w:p w:rsidR="00023634" w:rsidRPr="00AE1EF2" w:rsidRDefault="00023634">
      <w:pPr>
        <w:rPr>
          <w:rFonts w:ascii="Times New Roman" w:hAnsi="Times New Roman" w:cs="Times New Roman"/>
          <w:sz w:val="24"/>
          <w:szCs w:val="24"/>
          <w:u w:val="single"/>
          <w:lang w:val="pl-PL"/>
        </w:rPr>
      </w:pPr>
      <w:r w:rsidRPr="00AE1EF2">
        <w:rPr>
          <w:rFonts w:ascii="Times New Roman" w:hAnsi="Times New Roman" w:cs="Times New Roman"/>
          <w:sz w:val="24"/>
          <w:szCs w:val="24"/>
          <w:u w:val="single"/>
          <w:lang w:val="pl-PL"/>
        </w:rPr>
        <w:t xml:space="preserve">c) Popis radnika koji su nastavili s radom </w:t>
      </w:r>
    </w:p>
    <w:p w:rsidR="00023634" w:rsidRPr="00AE1EF2" w:rsidRDefault="00023634">
      <w:pPr>
        <w:rPr>
          <w:rFonts w:ascii="Times New Roman" w:hAnsi="Times New Roman" w:cs="Times New Roman"/>
          <w:sz w:val="24"/>
          <w:szCs w:val="24"/>
          <w:lang w:val="pl-PL"/>
        </w:rPr>
      </w:pPr>
    </w:p>
    <w:p w:rsidR="00AC02C7" w:rsidRDefault="00887233">
      <w:pPr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 xml:space="preserve">Na dan otvaranja stečajnog postupka nije bilo zatečenih radnika te ni </w:t>
      </w:r>
      <w:r w:rsidRPr="00AE1EF2">
        <w:rPr>
          <w:rFonts w:ascii="Times New Roman" w:hAnsi="Times New Roman" w:cs="Times New Roman"/>
          <w:sz w:val="24"/>
          <w:szCs w:val="24"/>
          <w:lang w:val="pl-PL"/>
        </w:rPr>
        <w:t>nakon otvaranja stečajnog postupka</w:t>
      </w:r>
      <w:r>
        <w:rPr>
          <w:rFonts w:ascii="Times New Roman" w:hAnsi="Times New Roman" w:cs="Times New Roman"/>
          <w:sz w:val="24"/>
          <w:szCs w:val="24"/>
          <w:lang w:val="pl-PL"/>
        </w:rPr>
        <w:t xml:space="preserve"> k</w:t>
      </w:r>
      <w:r w:rsidR="00023634" w:rsidRPr="00AE1EF2">
        <w:rPr>
          <w:rFonts w:ascii="Times New Roman" w:hAnsi="Times New Roman" w:cs="Times New Roman"/>
          <w:sz w:val="24"/>
          <w:szCs w:val="24"/>
          <w:lang w:val="pl-PL"/>
        </w:rPr>
        <w:t>od dužnika nije bilo zaposlenih radnika</w:t>
      </w:r>
      <w:r w:rsidR="00AC02C7">
        <w:rPr>
          <w:rFonts w:ascii="Times New Roman" w:hAnsi="Times New Roman" w:cs="Times New Roman"/>
          <w:sz w:val="24"/>
          <w:szCs w:val="24"/>
          <w:lang w:val="pl-PL"/>
        </w:rPr>
        <w:t>.</w:t>
      </w:r>
    </w:p>
    <w:p w:rsidR="00023634" w:rsidRPr="00AE1EF2" w:rsidRDefault="00AC02C7">
      <w:pPr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>Stečajni dužnik-obrtnik zasnovao je radni odnos te stoga nije više obvezno osiguran putem obrta.</w:t>
      </w:r>
      <w:r w:rsidR="00023634" w:rsidRPr="00AE1EF2">
        <w:rPr>
          <w:rFonts w:ascii="Times New Roman" w:hAnsi="Times New Roman" w:cs="Times New Roman"/>
          <w:sz w:val="24"/>
          <w:szCs w:val="24"/>
          <w:lang w:val="pl-PL"/>
        </w:rPr>
        <w:t xml:space="preserve"> </w:t>
      </w:r>
    </w:p>
    <w:p w:rsidR="00023634" w:rsidRPr="00AE1EF2" w:rsidRDefault="00023634">
      <w:pPr>
        <w:rPr>
          <w:rFonts w:ascii="Times New Roman" w:hAnsi="Times New Roman" w:cs="Times New Roman"/>
          <w:sz w:val="24"/>
          <w:szCs w:val="24"/>
          <w:u w:val="single"/>
          <w:lang w:val="pl-PL"/>
        </w:rPr>
      </w:pPr>
      <w:r w:rsidRPr="00AE1EF2">
        <w:rPr>
          <w:rFonts w:ascii="Times New Roman" w:hAnsi="Times New Roman" w:cs="Times New Roman"/>
          <w:sz w:val="24"/>
          <w:szCs w:val="24"/>
          <w:u w:val="single"/>
          <w:lang w:val="pl-PL"/>
        </w:rPr>
        <w:lastRenderedPageBreak/>
        <w:t>d) Izgledi za nastavak poslovanja i izradu stečajnog plana</w:t>
      </w:r>
    </w:p>
    <w:p w:rsidR="002B21B2" w:rsidRDefault="00AC02C7">
      <w:pPr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 xml:space="preserve">Sukladno odluci skupštine vjerovnika, </w:t>
      </w:r>
      <w:r w:rsidR="00023634" w:rsidRPr="00AE1EF2">
        <w:rPr>
          <w:rFonts w:ascii="Times New Roman" w:hAnsi="Times New Roman" w:cs="Times New Roman"/>
          <w:sz w:val="24"/>
          <w:szCs w:val="24"/>
          <w:lang w:val="pl-PL"/>
        </w:rPr>
        <w:t>poslovanj</w:t>
      </w:r>
      <w:r>
        <w:rPr>
          <w:rFonts w:ascii="Times New Roman" w:hAnsi="Times New Roman" w:cs="Times New Roman"/>
          <w:sz w:val="24"/>
          <w:szCs w:val="24"/>
          <w:lang w:val="pl-PL"/>
        </w:rPr>
        <w:t>e</w:t>
      </w:r>
      <w:r w:rsidR="00023634" w:rsidRPr="00AE1EF2">
        <w:rPr>
          <w:rFonts w:ascii="Times New Roman" w:hAnsi="Times New Roman" w:cs="Times New Roman"/>
          <w:sz w:val="24"/>
          <w:szCs w:val="24"/>
          <w:lang w:val="pl-PL"/>
        </w:rPr>
        <w:t xml:space="preserve"> dužnika</w:t>
      </w:r>
      <w:r>
        <w:rPr>
          <w:rFonts w:ascii="Times New Roman" w:hAnsi="Times New Roman" w:cs="Times New Roman"/>
          <w:sz w:val="24"/>
          <w:szCs w:val="24"/>
          <w:lang w:val="pl-PL"/>
        </w:rPr>
        <w:t xml:space="preserve"> se ne nastavlja.</w:t>
      </w:r>
    </w:p>
    <w:p w:rsidR="00023634" w:rsidRPr="00AE1EF2" w:rsidRDefault="00023634">
      <w:pPr>
        <w:rPr>
          <w:rFonts w:ascii="Times New Roman" w:hAnsi="Times New Roman" w:cs="Times New Roman"/>
          <w:sz w:val="24"/>
          <w:szCs w:val="24"/>
          <w:lang w:val="pl-PL"/>
        </w:rPr>
      </w:pPr>
    </w:p>
    <w:p w:rsidR="00023634" w:rsidRPr="00AE1EF2" w:rsidRDefault="00023634">
      <w:pPr>
        <w:pStyle w:val="Tijeloteksta3"/>
        <w:rPr>
          <w:rFonts w:ascii="Times New Roman" w:hAnsi="Times New Roman" w:cs="Times New Roman"/>
          <w:sz w:val="24"/>
          <w:szCs w:val="24"/>
        </w:rPr>
      </w:pPr>
      <w:r w:rsidRPr="00AE1EF2">
        <w:rPr>
          <w:rFonts w:ascii="Times New Roman" w:hAnsi="Times New Roman" w:cs="Times New Roman"/>
          <w:sz w:val="24"/>
          <w:szCs w:val="24"/>
        </w:rPr>
        <w:t>e) Mišljenje o mogućnosti zaključenja stečajnog postupka i razlozima koji sprječavaju zaključenje stečajnog postupka</w:t>
      </w:r>
    </w:p>
    <w:p w:rsidR="00023634" w:rsidRPr="00AE1EF2" w:rsidRDefault="00023634">
      <w:pPr>
        <w:rPr>
          <w:rFonts w:ascii="Times New Roman" w:hAnsi="Times New Roman" w:cs="Times New Roman"/>
          <w:sz w:val="24"/>
          <w:szCs w:val="24"/>
        </w:rPr>
      </w:pPr>
    </w:p>
    <w:p w:rsidR="00023634" w:rsidRPr="00AE1EF2" w:rsidRDefault="00AC02C7">
      <w:pPr>
        <w:pStyle w:val="Tijeloteksta"/>
        <w:rPr>
          <w:rFonts w:ascii="Times New Roman" w:hAnsi="Times New Roman" w:cs="Times New Roman"/>
          <w:lang w:val="hr-HR"/>
        </w:rPr>
      </w:pPr>
      <w:r>
        <w:rPr>
          <w:rFonts w:ascii="Times New Roman" w:hAnsi="Times New Roman" w:cs="Times New Roman"/>
          <w:lang w:val="hr-HR"/>
        </w:rPr>
        <w:t>S</w:t>
      </w:r>
      <w:r w:rsidR="002B21B2">
        <w:rPr>
          <w:rFonts w:ascii="Times New Roman" w:hAnsi="Times New Roman" w:cs="Times New Roman"/>
          <w:lang w:val="hr-HR"/>
        </w:rPr>
        <w:t>tečajn</w:t>
      </w:r>
      <w:r>
        <w:rPr>
          <w:rFonts w:ascii="Times New Roman" w:hAnsi="Times New Roman" w:cs="Times New Roman"/>
          <w:lang w:val="hr-HR"/>
        </w:rPr>
        <w:t>i postupak je u početnoj fazi te je potrebno</w:t>
      </w:r>
      <w:r w:rsidR="002B21B2">
        <w:rPr>
          <w:rFonts w:ascii="Times New Roman" w:hAnsi="Times New Roman" w:cs="Times New Roman"/>
          <w:lang w:val="hr-HR"/>
        </w:rPr>
        <w:t xml:space="preserve"> utvrditi</w:t>
      </w:r>
      <w:r>
        <w:rPr>
          <w:rFonts w:ascii="Times New Roman" w:hAnsi="Times New Roman" w:cs="Times New Roman"/>
          <w:lang w:val="hr-HR"/>
        </w:rPr>
        <w:t xml:space="preserve"> eventualne naknadne </w:t>
      </w:r>
      <w:r w:rsidR="002B21B2">
        <w:rPr>
          <w:rFonts w:ascii="Times New Roman" w:hAnsi="Times New Roman" w:cs="Times New Roman"/>
          <w:lang w:val="hr-HR"/>
        </w:rPr>
        <w:t>tražbine stečajn</w:t>
      </w:r>
      <w:r>
        <w:rPr>
          <w:rFonts w:ascii="Times New Roman" w:hAnsi="Times New Roman" w:cs="Times New Roman"/>
          <w:lang w:val="hr-HR"/>
        </w:rPr>
        <w:t>ih</w:t>
      </w:r>
      <w:r w:rsidR="002B21B2">
        <w:rPr>
          <w:rFonts w:ascii="Times New Roman" w:hAnsi="Times New Roman" w:cs="Times New Roman"/>
          <w:lang w:val="hr-HR"/>
        </w:rPr>
        <w:t xml:space="preserve"> </w:t>
      </w:r>
      <w:r>
        <w:rPr>
          <w:rFonts w:ascii="Times New Roman" w:hAnsi="Times New Roman" w:cs="Times New Roman"/>
          <w:lang w:val="hr-HR"/>
        </w:rPr>
        <w:t>vjerovnika i u</w:t>
      </w:r>
      <w:r w:rsidR="002B21B2">
        <w:rPr>
          <w:rFonts w:ascii="Times New Roman" w:hAnsi="Times New Roman" w:cs="Times New Roman"/>
          <w:lang w:val="hr-HR"/>
        </w:rPr>
        <w:t>novč</w:t>
      </w:r>
      <w:r>
        <w:rPr>
          <w:rFonts w:ascii="Times New Roman" w:hAnsi="Times New Roman" w:cs="Times New Roman"/>
          <w:lang w:val="hr-HR"/>
        </w:rPr>
        <w:t>iti</w:t>
      </w:r>
      <w:r w:rsidR="002B21B2">
        <w:rPr>
          <w:rFonts w:ascii="Times New Roman" w:hAnsi="Times New Roman" w:cs="Times New Roman"/>
          <w:lang w:val="hr-HR"/>
        </w:rPr>
        <w:t xml:space="preserve"> </w:t>
      </w:r>
      <w:r>
        <w:rPr>
          <w:rFonts w:ascii="Times New Roman" w:hAnsi="Times New Roman" w:cs="Times New Roman"/>
          <w:lang w:val="hr-HR"/>
        </w:rPr>
        <w:t xml:space="preserve">preostalu </w:t>
      </w:r>
      <w:r w:rsidR="002B21B2">
        <w:rPr>
          <w:rFonts w:ascii="Times New Roman" w:hAnsi="Times New Roman" w:cs="Times New Roman"/>
          <w:lang w:val="hr-HR"/>
        </w:rPr>
        <w:t>stečajn</w:t>
      </w:r>
      <w:r>
        <w:rPr>
          <w:rFonts w:ascii="Times New Roman" w:hAnsi="Times New Roman" w:cs="Times New Roman"/>
          <w:lang w:val="hr-HR"/>
        </w:rPr>
        <w:t>u</w:t>
      </w:r>
      <w:r w:rsidR="002B21B2">
        <w:rPr>
          <w:rFonts w:ascii="Times New Roman" w:hAnsi="Times New Roman" w:cs="Times New Roman"/>
          <w:lang w:val="hr-HR"/>
        </w:rPr>
        <w:t xml:space="preserve"> mas</w:t>
      </w:r>
      <w:r>
        <w:rPr>
          <w:rFonts w:ascii="Times New Roman" w:hAnsi="Times New Roman" w:cs="Times New Roman"/>
          <w:lang w:val="hr-HR"/>
        </w:rPr>
        <w:t>u</w:t>
      </w:r>
      <w:r w:rsidR="002B21B2">
        <w:rPr>
          <w:rFonts w:ascii="Times New Roman" w:hAnsi="Times New Roman" w:cs="Times New Roman"/>
          <w:lang w:val="hr-HR"/>
        </w:rPr>
        <w:t>, stoga ne postoje uvjeti za zaključenje stečajnog postupka.</w:t>
      </w:r>
    </w:p>
    <w:p w:rsidR="00023634" w:rsidRPr="00AE1EF2" w:rsidRDefault="00023634">
      <w:pPr>
        <w:rPr>
          <w:rFonts w:ascii="Times New Roman" w:hAnsi="Times New Roman" w:cs="Times New Roman"/>
          <w:lang w:val="pl-PL"/>
        </w:rPr>
      </w:pPr>
    </w:p>
    <w:p w:rsidR="00023634" w:rsidRPr="00AE1EF2" w:rsidRDefault="00023634">
      <w:pPr>
        <w:pStyle w:val="Naslov2"/>
        <w:rPr>
          <w:rFonts w:ascii="Times New Roman" w:hAnsi="Times New Roman" w:cs="Times New Roman"/>
        </w:rPr>
      </w:pPr>
      <w:r w:rsidRPr="00AE1EF2">
        <w:rPr>
          <w:rFonts w:ascii="Times New Roman" w:hAnsi="Times New Roman" w:cs="Times New Roman"/>
        </w:rPr>
        <w:t>II. STANJE STEČAJNE MASE</w:t>
      </w:r>
    </w:p>
    <w:p w:rsidR="00730637" w:rsidRDefault="00730637">
      <w:pPr>
        <w:pStyle w:val="Zaglavlje"/>
        <w:jc w:val="both"/>
        <w:rPr>
          <w:rFonts w:ascii="Times New Roman" w:hAnsi="Times New Roman" w:cs="Times New Roman"/>
          <w:u w:val="single"/>
        </w:rPr>
      </w:pPr>
    </w:p>
    <w:p w:rsidR="00393CF0" w:rsidRPr="00EB04AA" w:rsidRDefault="00023634">
      <w:pPr>
        <w:pStyle w:val="Zaglavlje"/>
        <w:jc w:val="both"/>
        <w:rPr>
          <w:rFonts w:ascii="Times New Roman" w:hAnsi="Times New Roman" w:cs="Times New Roman"/>
          <w:u w:val="single"/>
        </w:rPr>
      </w:pPr>
      <w:r w:rsidRPr="00EB04AA">
        <w:rPr>
          <w:rFonts w:ascii="Times New Roman" w:hAnsi="Times New Roman" w:cs="Times New Roman"/>
          <w:u w:val="single"/>
        </w:rPr>
        <w:t xml:space="preserve">1. Pregled predmeta stečajne mase na početku razdoblja izvješća </w:t>
      </w:r>
    </w:p>
    <w:p w:rsidR="00393CF0" w:rsidRPr="00EB04AA" w:rsidRDefault="00393CF0">
      <w:pPr>
        <w:pStyle w:val="Zaglavlje"/>
        <w:jc w:val="both"/>
        <w:rPr>
          <w:rFonts w:ascii="Times New Roman" w:hAnsi="Times New Roman" w:cs="Times New Roman"/>
          <w:u w:val="single"/>
        </w:rPr>
      </w:pPr>
    </w:p>
    <w:p w:rsidR="00023634" w:rsidRPr="00A65C3C" w:rsidRDefault="00EB04AA">
      <w:pPr>
        <w:pStyle w:val="Zaglavlje"/>
        <w:jc w:val="both"/>
        <w:rPr>
          <w:rFonts w:ascii="Times New Roman" w:hAnsi="Times New Roman" w:cs="Times New Roman"/>
        </w:rPr>
      </w:pPr>
      <w:r w:rsidRPr="00A65C3C">
        <w:rPr>
          <w:rFonts w:ascii="Times New Roman" w:hAnsi="Times New Roman" w:cs="Times New Roman"/>
        </w:rPr>
        <w:t>IMOVINA DUŽNIKA NA DAN OTVARANJA STEČAJNOG POSTUPKA</w:t>
      </w:r>
    </w:p>
    <w:p w:rsidR="00023634" w:rsidRPr="00EB04AA" w:rsidRDefault="00023634">
      <w:pPr>
        <w:pStyle w:val="Zaglavlje"/>
        <w:jc w:val="both"/>
        <w:rPr>
          <w:rFonts w:ascii="Times New Roman" w:hAnsi="Times New Roman" w:cs="Times New Roman"/>
          <w:u w:val="single"/>
        </w:rPr>
      </w:pPr>
    </w:p>
    <w:p w:rsidR="00023634" w:rsidRDefault="00023634" w:rsidP="008B0B3F">
      <w:pPr>
        <w:pStyle w:val="Zaglavlje"/>
        <w:numPr>
          <w:ilvl w:val="0"/>
          <w:numId w:val="21"/>
        </w:numPr>
        <w:jc w:val="both"/>
        <w:rPr>
          <w:rFonts w:ascii="Times New Roman" w:hAnsi="Times New Roman" w:cs="Times New Roman"/>
          <w:b/>
        </w:rPr>
      </w:pPr>
      <w:r w:rsidRPr="007D07FB">
        <w:rPr>
          <w:rFonts w:ascii="Times New Roman" w:hAnsi="Times New Roman" w:cs="Times New Roman"/>
          <w:b/>
        </w:rPr>
        <w:t xml:space="preserve">Nekretnine  </w:t>
      </w:r>
    </w:p>
    <w:p w:rsidR="008B0B3F" w:rsidRDefault="008B0B3F" w:rsidP="008B0B3F">
      <w:pPr>
        <w:pStyle w:val="Zaglavlje"/>
        <w:ind w:left="720"/>
        <w:jc w:val="both"/>
        <w:rPr>
          <w:rFonts w:ascii="Times New Roman" w:hAnsi="Times New Roman" w:cs="Times New Roman"/>
          <w:b/>
        </w:rPr>
      </w:pPr>
    </w:p>
    <w:p w:rsidR="008B0B3F" w:rsidRPr="008B0B3F" w:rsidRDefault="008B0B3F" w:rsidP="008B0B3F">
      <w:pPr>
        <w:pStyle w:val="Zaglavlje"/>
        <w:jc w:val="both"/>
        <w:rPr>
          <w:rFonts w:ascii="Times New Roman" w:hAnsi="Times New Roman" w:cs="Times New Roman"/>
        </w:rPr>
      </w:pPr>
      <w:r w:rsidRPr="008B0B3F">
        <w:rPr>
          <w:rFonts w:ascii="Times New Roman" w:hAnsi="Times New Roman" w:cs="Times New Roman"/>
        </w:rPr>
        <w:t xml:space="preserve">Sukladno odluci skupštine vjerovnika od 01.02.2016. god, nekretnine u vlasništvu stečajnog dužnika (opterećene i neopterećene) prodavat će se usmenim javnim dražbama sukladno čl. 164 SZ. </w:t>
      </w:r>
    </w:p>
    <w:p w:rsidR="00EB04AA" w:rsidRDefault="00EB04AA" w:rsidP="00EB04AA">
      <w:pPr>
        <w:pStyle w:val="Zaglavlje"/>
        <w:jc w:val="both"/>
        <w:rPr>
          <w:rFonts w:ascii="Times New Roman" w:hAnsi="Times New Roman" w:cs="Times New Roman"/>
          <w:color w:val="FF0000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19"/>
        <w:gridCol w:w="1709"/>
        <w:gridCol w:w="1843"/>
        <w:gridCol w:w="2835"/>
      </w:tblGrid>
      <w:tr w:rsidR="00EB04AA" w:rsidRPr="00EB04AA" w:rsidTr="00D21139">
        <w:tc>
          <w:tcPr>
            <w:tcW w:w="3219" w:type="dxa"/>
            <w:shd w:val="clear" w:color="auto" w:fill="auto"/>
          </w:tcPr>
          <w:p w:rsidR="00EB04AA" w:rsidRPr="00EB04AA" w:rsidRDefault="00EB04AA" w:rsidP="00EB04AA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</w:p>
        </w:tc>
        <w:tc>
          <w:tcPr>
            <w:tcW w:w="1709" w:type="dxa"/>
            <w:shd w:val="clear" w:color="auto" w:fill="auto"/>
          </w:tcPr>
          <w:p w:rsidR="00EB04AA" w:rsidRPr="00EB04AA" w:rsidRDefault="00EB04AA" w:rsidP="00EB04AA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 w:rsidRPr="00EB04A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Knjigov. vrijednost</w:t>
            </w:r>
          </w:p>
        </w:tc>
        <w:tc>
          <w:tcPr>
            <w:tcW w:w="1843" w:type="dxa"/>
            <w:shd w:val="clear" w:color="auto" w:fill="auto"/>
          </w:tcPr>
          <w:p w:rsidR="00EB04AA" w:rsidRPr="00EB04AA" w:rsidRDefault="00EB04AA" w:rsidP="00EB04AA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 w:rsidRPr="00EB04A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 xml:space="preserve">Tržišna </w:t>
            </w:r>
          </w:p>
          <w:p w:rsidR="00EB04AA" w:rsidRPr="00EB04AA" w:rsidRDefault="00EB04AA" w:rsidP="00EB04AA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 w:rsidRPr="00EB04A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vrijednost</w:t>
            </w:r>
          </w:p>
        </w:tc>
        <w:tc>
          <w:tcPr>
            <w:tcW w:w="2835" w:type="dxa"/>
            <w:shd w:val="clear" w:color="auto" w:fill="auto"/>
          </w:tcPr>
          <w:p w:rsidR="00EB04AA" w:rsidRPr="00EB04AA" w:rsidRDefault="00EB04AA" w:rsidP="00EB04AA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 w:rsidRPr="00EB04A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 xml:space="preserve">Napomena –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 xml:space="preserve">razlučna prava, </w:t>
            </w:r>
            <w:r w:rsidRPr="00EB04A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tereti, zakupi</w:t>
            </w:r>
          </w:p>
        </w:tc>
      </w:tr>
      <w:tr w:rsidR="00EB04AA" w:rsidRPr="00EB04AA" w:rsidTr="00D21139">
        <w:tc>
          <w:tcPr>
            <w:tcW w:w="3219" w:type="dxa"/>
            <w:shd w:val="clear" w:color="auto" w:fill="FFFF99"/>
          </w:tcPr>
          <w:p w:rsidR="00EB04AA" w:rsidRPr="00EB04AA" w:rsidRDefault="00EB04AA" w:rsidP="00EB04AA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 w:rsidRPr="00EB04A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NEKRETNINE</w:t>
            </w:r>
          </w:p>
        </w:tc>
        <w:tc>
          <w:tcPr>
            <w:tcW w:w="1709" w:type="dxa"/>
            <w:shd w:val="clear" w:color="auto" w:fill="FFFF99"/>
          </w:tcPr>
          <w:p w:rsidR="00EB04AA" w:rsidRPr="00EB04AA" w:rsidRDefault="00EB04AA" w:rsidP="00EB04AA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</w:p>
        </w:tc>
        <w:tc>
          <w:tcPr>
            <w:tcW w:w="1843" w:type="dxa"/>
            <w:shd w:val="clear" w:color="auto" w:fill="FFFF99"/>
          </w:tcPr>
          <w:p w:rsidR="00EB04AA" w:rsidRPr="00EB04AA" w:rsidRDefault="00EB04AA" w:rsidP="00EB04AA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</w:p>
        </w:tc>
        <w:tc>
          <w:tcPr>
            <w:tcW w:w="2835" w:type="dxa"/>
            <w:shd w:val="clear" w:color="auto" w:fill="FFFF99"/>
          </w:tcPr>
          <w:p w:rsidR="00EB04AA" w:rsidRPr="00EB04AA" w:rsidRDefault="00EB04AA" w:rsidP="00EB04AA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</w:p>
        </w:tc>
      </w:tr>
      <w:tr w:rsidR="00EB04AA" w:rsidRPr="00EB04AA" w:rsidTr="00D21139">
        <w:tc>
          <w:tcPr>
            <w:tcW w:w="3219" w:type="dxa"/>
            <w:shd w:val="clear" w:color="auto" w:fill="auto"/>
          </w:tcPr>
          <w:p w:rsidR="00EB04AA" w:rsidRPr="00EB04AA" w:rsidRDefault="00EB04AA" w:rsidP="00EB04AA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 w:rsidRPr="00EB04A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1-sob. stan u Zagrebu, Zagrebačka 164a, u zgradi mještovite namjene na k.č.br. 4769/1 k.o.Vrapče Novo, upisan u z.k.ul. 100462 k.o. Vrapče Novo, u podrumu zgrade, površine 30,77 m2 s pripadcima</w:t>
            </w:r>
          </w:p>
        </w:tc>
        <w:tc>
          <w:tcPr>
            <w:tcW w:w="1709" w:type="dxa"/>
            <w:shd w:val="clear" w:color="auto" w:fill="auto"/>
          </w:tcPr>
          <w:p w:rsidR="00EB04AA" w:rsidRPr="00EB04AA" w:rsidRDefault="00EB04AA" w:rsidP="00EB04AA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 w:rsidRPr="00EB04A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 xml:space="preserve">150.816 kn </w:t>
            </w:r>
          </w:p>
          <w:p w:rsidR="00EB04AA" w:rsidRPr="00EB04AA" w:rsidRDefault="00EB04AA" w:rsidP="00EB04AA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 w:rsidRPr="00EB04A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(Popis dugotrajne imovine)</w:t>
            </w:r>
          </w:p>
        </w:tc>
        <w:tc>
          <w:tcPr>
            <w:tcW w:w="1843" w:type="dxa"/>
            <w:shd w:val="clear" w:color="auto" w:fill="auto"/>
          </w:tcPr>
          <w:p w:rsidR="00EB04AA" w:rsidRPr="00EB04AA" w:rsidRDefault="00EB04AA" w:rsidP="00EB04AA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 w:rsidRPr="00EB04A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 xml:space="preserve">280.000 kn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(okvirna procjena steč.uprav, potrebna je procjena po sud.vještaku)</w:t>
            </w:r>
          </w:p>
        </w:tc>
        <w:tc>
          <w:tcPr>
            <w:tcW w:w="2835" w:type="dxa"/>
            <w:shd w:val="clear" w:color="auto" w:fill="auto"/>
          </w:tcPr>
          <w:p w:rsidR="00EB04AA" w:rsidRDefault="00EB04AA" w:rsidP="00EB04AA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 w:rsidRPr="00BD5E2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 xml:space="preserve">Ug. o zakupu </w:t>
            </w:r>
            <w:r w:rsidR="00BD5E26" w:rsidRPr="00BD5E2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poslovnog</w:t>
            </w:r>
            <w:r w:rsidRPr="00BD5E2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 xml:space="preserve"> prostora</w:t>
            </w:r>
            <w:r w:rsidR="00BD5E26" w:rsidRPr="00BD5E2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 xml:space="preserve"> od</w:t>
            </w:r>
            <w:r w:rsidRPr="00BD5E2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 xml:space="preserve"> </w:t>
            </w:r>
            <w:r w:rsidR="008B0B3F" w:rsidRPr="00BD5E2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01.02.2016.</w:t>
            </w:r>
            <w:r w:rsidR="00BD5E26" w:rsidRPr="00BD5E2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 xml:space="preserve"> (Ov-1841/16)</w:t>
            </w:r>
            <w:r w:rsidRPr="00BD5E2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 xml:space="preserve"> </w:t>
            </w:r>
            <w:r w:rsidR="00BD5E2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(</w:t>
            </w:r>
            <w:r w:rsidRPr="00EB04A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TECNIPLAST-INST d.o.o.)</w:t>
            </w:r>
          </w:p>
          <w:p w:rsidR="00EB04AA" w:rsidRPr="00EB04AA" w:rsidRDefault="00EB04AA" w:rsidP="00EB04AA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-pozitivna zabilježba  (priložena uporabna dozvola)</w:t>
            </w:r>
          </w:p>
        </w:tc>
      </w:tr>
      <w:tr w:rsidR="00EB04AA" w:rsidRPr="00EB04AA" w:rsidTr="00D21139">
        <w:tc>
          <w:tcPr>
            <w:tcW w:w="3219" w:type="dxa"/>
            <w:shd w:val="clear" w:color="auto" w:fill="auto"/>
          </w:tcPr>
          <w:p w:rsidR="00EB04AA" w:rsidRPr="00EB04AA" w:rsidRDefault="00EB04AA" w:rsidP="00EB04AA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 w:rsidRPr="00EB04A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2 garažna mjesta, Zagrebu, Zagrebačka 164a, na k.č.br. 4769/1, upisano u z.k.ul. 100462 podul. 30 k.o.Vrapče Novo, (oznake GM 39 i GM 40, svaki površine  po 17,26 m2)</w:t>
            </w:r>
          </w:p>
        </w:tc>
        <w:tc>
          <w:tcPr>
            <w:tcW w:w="1709" w:type="dxa"/>
            <w:shd w:val="clear" w:color="auto" w:fill="auto"/>
          </w:tcPr>
          <w:p w:rsidR="00EB04AA" w:rsidRPr="00EB04AA" w:rsidRDefault="00EB04AA" w:rsidP="00EB04AA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 xml:space="preserve">20.829,68 kn </w:t>
            </w:r>
            <w:r w:rsidRPr="00EB04A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(Popis dugotrajne imovine)</w:t>
            </w:r>
          </w:p>
        </w:tc>
        <w:tc>
          <w:tcPr>
            <w:tcW w:w="1843" w:type="dxa"/>
            <w:shd w:val="clear" w:color="auto" w:fill="auto"/>
          </w:tcPr>
          <w:p w:rsidR="00EB04AA" w:rsidRPr="00EB04AA" w:rsidRDefault="00EB04AA" w:rsidP="00EB04AA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potrebna je procjena po sud.vještaku)</w:t>
            </w:r>
          </w:p>
        </w:tc>
        <w:tc>
          <w:tcPr>
            <w:tcW w:w="2835" w:type="dxa"/>
            <w:shd w:val="clear" w:color="auto" w:fill="auto"/>
          </w:tcPr>
          <w:p w:rsidR="00BD5E26" w:rsidRDefault="00BD5E26" w:rsidP="00EB04AA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 w:rsidRPr="00BD5E2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Ug. o zakupu poslovnog prostora od 01.02.2016. (Ov-1841/16)</w:t>
            </w:r>
          </w:p>
          <w:p w:rsidR="00EB04AA" w:rsidRPr="00EB04AA" w:rsidRDefault="00EB04AA" w:rsidP="00EB04AA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-pozitivna zabilježba  (priložena uporabna dozvola)</w:t>
            </w:r>
          </w:p>
        </w:tc>
      </w:tr>
      <w:tr w:rsidR="00EB04AA" w:rsidRPr="00EB04AA" w:rsidTr="00D21139">
        <w:tc>
          <w:tcPr>
            <w:tcW w:w="3219" w:type="dxa"/>
            <w:shd w:val="clear" w:color="auto" w:fill="auto"/>
          </w:tcPr>
          <w:p w:rsidR="00EB04AA" w:rsidRPr="00EB04AA" w:rsidRDefault="00EB04AA" w:rsidP="00EB04AA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 w:rsidRPr="00EB04A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garažno mjesta, Zagrebu, Zagrebačka 164a, na k.č.br. 4769/1, upisano u z.k.ul. 100462 podul. 31 k.o.Vrapče Novo, (oznake GM 41 površine 14,12 m2)</w:t>
            </w:r>
          </w:p>
        </w:tc>
        <w:tc>
          <w:tcPr>
            <w:tcW w:w="1709" w:type="dxa"/>
            <w:shd w:val="clear" w:color="auto" w:fill="auto"/>
          </w:tcPr>
          <w:p w:rsidR="00EB04AA" w:rsidRDefault="00EB04AA" w:rsidP="00EB04AA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17.040,26 kn</w:t>
            </w:r>
          </w:p>
          <w:p w:rsidR="00EB04AA" w:rsidRPr="00EB04AA" w:rsidRDefault="00EB04AA" w:rsidP="00EB04AA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 w:rsidRPr="00EB04A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(Popis dugotrajne imovine)</w:t>
            </w:r>
          </w:p>
        </w:tc>
        <w:tc>
          <w:tcPr>
            <w:tcW w:w="1843" w:type="dxa"/>
            <w:shd w:val="clear" w:color="auto" w:fill="auto"/>
          </w:tcPr>
          <w:p w:rsidR="00EB04AA" w:rsidRPr="00EB04AA" w:rsidRDefault="00EB04AA" w:rsidP="00EB04AA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potrebna je procjena po sud.vještaku)</w:t>
            </w:r>
          </w:p>
        </w:tc>
        <w:tc>
          <w:tcPr>
            <w:tcW w:w="2835" w:type="dxa"/>
            <w:shd w:val="clear" w:color="auto" w:fill="auto"/>
          </w:tcPr>
          <w:p w:rsidR="00BD5E26" w:rsidRDefault="00BD5E26" w:rsidP="00EB04AA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 w:rsidRPr="00BD5E2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Ug. o zakupu poslovnog prostora od 01.02.2016. (Ov-1841/16)</w:t>
            </w:r>
          </w:p>
          <w:p w:rsidR="00EB04AA" w:rsidRPr="00EB04AA" w:rsidRDefault="00EB04AA" w:rsidP="00EB04AA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-pozitivna zabilježba  (priložena uporabna dozvola)</w:t>
            </w:r>
          </w:p>
        </w:tc>
      </w:tr>
      <w:tr w:rsidR="00EB04AA" w:rsidRPr="00EB04AA" w:rsidTr="00D21139">
        <w:tc>
          <w:tcPr>
            <w:tcW w:w="3219" w:type="dxa"/>
            <w:shd w:val="clear" w:color="auto" w:fill="auto"/>
          </w:tcPr>
          <w:p w:rsidR="00EB04AA" w:rsidRPr="00EB04AA" w:rsidRDefault="00EB04AA" w:rsidP="00EB04AA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 w:rsidRPr="00EB04A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 xml:space="preserve">oranica Desprimska 3. odvojak, k.č.br. 25/14 k.o. </w:t>
            </w:r>
            <w:r w:rsidRPr="00EB04A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lastRenderedPageBreak/>
              <w:t>Desprim površine 902 m2, upisana u z.k.ul. 1056 k.o. Desprim, OS Novi Zagreb, z.k. odjel Novi Zagreb, što odgovara kat.čest.br. 1884/1 k.o. Brezovica, PL 1507, s upisanim prava stvarne služnosti u korist susjednih čestica.</w:t>
            </w:r>
          </w:p>
        </w:tc>
        <w:tc>
          <w:tcPr>
            <w:tcW w:w="1709" w:type="dxa"/>
            <w:shd w:val="clear" w:color="auto" w:fill="auto"/>
          </w:tcPr>
          <w:p w:rsidR="00EB04AA" w:rsidRPr="00EB04AA" w:rsidRDefault="00EB04AA" w:rsidP="00EB04AA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lastRenderedPageBreak/>
              <w:t xml:space="preserve">Privatna imovina koja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lastRenderedPageBreak/>
              <w:t>se ne vodi u poslovnim knjigama</w:t>
            </w:r>
          </w:p>
        </w:tc>
        <w:tc>
          <w:tcPr>
            <w:tcW w:w="1843" w:type="dxa"/>
            <w:shd w:val="clear" w:color="auto" w:fill="auto"/>
          </w:tcPr>
          <w:p w:rsidR="00EB04AA" w:rsidRPr="00EB04AA" w:rsidRDefault="00EB04AA" w:rsidP="00EB04AA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 w:rsidRPr="00EB04A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lastRenderedPageBreak/>
              <w:t xml:space="preserve">potrebno je angažirati </w:t>
            </w:r>
            <w:r w:rsidRPr="00EB04A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lastRenderedPageBreak/>
              <w:t>sudskog vještaka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 xml:space="preserve"> jer</w:t>
            </w:r>
            <w:r w:rsidRPr="00EB04A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 xml:space="preserve"> postoji manji objekt koji nije upisan u z.k. niti u katastar</w:t>
            </w:r>
          </w:p>
          <w:p w:rsidR="00EB04AA" w:rsidRPr="00EB04AA" w:rsidRDefault="00EB04AA" w:rsidP="00EB04AA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</w:p>
        </w:tc>
        <w:tc>
          <w:tcPr>
            <w:tcW w:w="2835" w:type="dxa"/>
            <w:shd w:val="clear" w:color="auto" w:fill="auto"/>
          </w:tcPr>
          <w:p w:rsidR="00EB04AA" w:rsidRDefault="00EB04AA" w:rsidP="00EB04AA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 w:rsidRPr="00EB04A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lastRenderedPageBreak/>
              <w:t xml:space="preserve">Ugovor o najmu od </w:t>
            </w:r>
            <w:r w:rsidR="00BD5E2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01.02.</w:t>
            </w:r>
            <w:r w:rsidRPr="00EB04A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201</w:t>
            </w:r>
            <w:r w:rsidR="00BD5E2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6</w:t>
            </w:r>
            <w:r w:rsidRPr="00EB04A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. god.</w:t>
            </w:r>
            <w:r w:rsidR="00BD5E2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 xml:space="preserve"> (Ov-</w:t>
            </w:r>
            <w:r w:rsidR="00BD5E2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lastRenderedPageBreak/>
              <w:t xml:space="preserve">1840/16) </w:t>
            </w:r>
            <w:r w:rsidRPr="00EB04A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(Dražen Marković)</w:t>
            </w:r>
          </w:p>
          <w:p w:rsidR="00EB04AA" w:rsidRDefault="00EB04AA" w:rsidP="00EB04AA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</w:p>
          <w:p w:rsidR="00EB04AA" w:rsidRPr="00EB04AA" w:rsidRDefault="00EB04AA" w:rsidP="00EB04AA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-u tijeku je postupak po</w:t>
            </w:r>
            <w:r w:rsidRPr="00EB04A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 xml:space="preserve"> zahtjev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u</w:t>
            </w:r>
            <w:r w:rsidRPr="00EB04A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 xml:space="preserve"> za legalizaciju </w:t>
            </w:r>
          </w:p>
        </w:tc>
      </w:tr>
      <w:tr w:rsidR="00D21139" w:rsidRPr="00EB04AA" w:rsidTr="00D21139">
        <w:tc>
          <w:tcPr>
            <w:tcW w:w="3219" w:type="dxa"/>
            <w:shd w:val="clear" w:color="auto" w:fill="auto"/>
          </w:tcPr>
          <w:p w:rsidR="00D21139" w:rsidRPr="00EB04AA" w:rsidRDefault="00D21139" w:rsidP="00EB04AA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 w:rsidRPr="00EB04A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lastRenderedPageBreak/>
              <w:t>bravarska radiona u Sv. Križu Začretje, i to: poslovna zgrada površine 493 m2 i dvorište površine 950 m2, k.č.br. 1990 k.o. Pustodol Začretski, sve upisano u z.k.ul.2322 k.o. Pustodol Začretski,</w:t>
            </w:r>
          </w:p>
        </w:tc>
        <w:tc>
          <w:tcPr>
            <w:tcW w:w="1709" w:type="dxa"/>
            <w:shd w:val="clear" w:color="auto" w:fill="auto"/>
          </w:tcPr>
          <w:p w:rsidR="00D21139" w:rsidRDefault="00D21139" w:rsidP="00EB04AA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1.128.080,50 kn</w:t>
            </w:r>
          </w:p>
          <w:p w:rsidR="00D21139" w:rsidRPr="00EB04AA" w:rsidRDefault="00D21139" w:rsidP="00EB04AA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 w:rsidRPr="00EB04A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(Popis dugotrajne imovine)</w:t>
            </w:r>
          </w:p>
        </w:tc>
        <w:tc>
          <w:tcPr>
            <w:tcW w:w="1843" w:type="dxa"/>
            <w:shd w:val="clear" w:color="auto" w:fill="auto"/>
          </w:tcPr>
          <w:p w:rsidR="00D21139" w:rsidRDefault="00D21139" w:rsidP="002F13DF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potrebna je procjena po sud.vještaku)</w:t>
            </w:r>
          </w:p>
          <w:p w:rsidR="00D21139" w:rsidRDefault="00D21139" w:rsidP="002F13DF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</w:p>
          <w:p w:rsidR="00D21139" w:rsidRPr="00EB04AA" w:rsidRDefault="00D21139" w:rsidP="002F13DF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Napomena: procjena ove nekretnine je znatan trošak, a unovčenje  ove nekretnine od manjeg je značaja za stečajne vjerovnike jer postoji razlučno pravo za veću tražbinu</w:t>
            </w:r>
          </w:p>
        </w:tc>
        <w:tc>
          <w:tcPr>
            <w:tcW w:w="2835" w:type="dxa"/>
            <w:shd w:val="clear" w:color="auto" w:fill="auto"/>
          </w:tcPr>
          <w:p w:rsidR="00D21139" w:rsidRPr="00EB04AA" w:rsidRDefault="00D21139" w:rsidP="00EB04AA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 w:rsidRPr="00EB04A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Razlučna prava:</w:t>
            </w:r>
          </w:p>
          <w:p w:rsidR="00D21139" w:rsidRDefault="00D21139" w:rsidP="00EB04AA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hr-HR"/>
              </w:rPr>
            </w:pPr>
          </w:p>
          <w:p w:rsidR="00D21139" w:rsidRPr="00EB04AA" w:rsidRDefault="00D21139" w:rsidP="00EB04AA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 w:rsidRPr="00EB04AA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hr-HR"/>
              </w:rPr>
              <w:t>1</w:t>
            </w:r>
            <w:r w:rsidRPr="00EB04A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 xml:space="preserve">. založno pravo (Z-2847/07) u korist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 xml:space="preserve">RH, MF (ranije: </w:t>
            </w:r>
            <w:r w:rsidRPr="00EB04A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Fond za razvoj i zapošljavanje, Zagreb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)</w:t>
            </w:r>
            <w:r w:rsidRPr="00EB04A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 xml:space="preserve">, radi osiguranja tražbine po Ug.o dugoročnom kreditu od 22.11.2007 u iznosu od 1.500.000 kn, uvećano za kamate i naknade </w:t>
            </w:r>
          </w:p>
          <w:p w:rsidR="00D21139" w:rsidRPr="00EB04AA" w:rsidRDefault="00D21139" w:rsidP="00EB04AA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 w:rsidRPr="00EB04AA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hr-HR"/>
              </w:rPr>
              <w:t>2.</w:t>
            </w:r>
            <w:r w:rsidRPr="00EB04A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 xml:space="preserve"> založno pravo (Z-2474/14 od 30.10.14)  radi osiguranja tražbine RH,MFIN-Porezna uprava u iznosu od 366.582,22 kn.</w:t>
            </w:r>
          </w:p>
          <w:p w:rsidR="00D21139" w:rsidRDefault="00D21139" w:rsidP="00EB04AA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hr-HR"/>
              </w:rPr>
            </w:pPr>
          </w:p>
          <w:p w:rsidR="00332185" w:rsidRDefault="00332185" w:rsidP="00EB04AA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 w:rsidRPr="0033218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Ug. o zakupu poslovnog prostora od 01.02.2016. (Ov-1841/16)</w:t>
            </w:r>
          </w:p>
          <w:p w:rsidR="00D21139" w:rsidRPr="00EB04AA" w:rsidRDefault="00D21139" w:rsidP="00332185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-pozitivna zabilježba  (priloženo uvjerenje za uporabu)</w:t>
            </w:r>
          </w:p>
        </w:tc>
      </w:tr>
    </w:tbl>
    <w:p w:rsidR="00EB04AA" w:rsidRDefault="00EB04AA" w:rsidP="00EB04AA">
      <w:pPr>
        <w:pStyle w:val="Zaglavlje"/>
        <w:jc w:val="both"/>
        <w:rPr>
          <w:rFonts w:ascii="Times New Roman" w:hAnsi="Times New Roman" w:cs="Times New Roman"/>
          <w:color w:val="FF0000"/>
        </w:rPr>
      </w:pPr>
    </w:p>
    <w:p w:rsidR="007D07FB" w:rsidRPr="007D07FB" w:rsidRDefault="00023634">
      <w:pPr>
        <w:pStyle w:val="Zaglavlje"/>
        <w:jc w:val="both"/>
        <w:rPr>
          <w:rFonts w:ascii="Times New Roman" w:hAnsi="Times New Roman" w:cs="Times New Roman"/>
          <w:b/>
        </w:rPr>
      </w:pPr>
      <w:r w:rsidRPr="007D07FB">
        <w:rPr>
          <w:rFonts w:ascii="Times New Roman" w:hAnsi="Times New Roman" w:cs="Times New Roman"/>
          <w:b/>
        </w:rPr>
        <w:t xml:space="preserve">b) Pokretnine </w:t>
      </w:r>
    </w:p>
    <w:p w:rsidR="007D07FB" w:rsidRDefault="007D07FB">
      <w:pPr>
        <w:pStyle w:val="Zaglavlje"/>
        <w:jc w:val="both"/>
        <w:rPr>
          <w:rFonts w:ascii="Times New Roman" w:hAnsi="Times New Roman" w:cs="Times New Roman"/>
          <w:color w:val="FF0000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19"/>
        <w:gridCol w:w="1709"/>
        <w:gridCol w:w="1843"/>
        <w:gridCol w:w="2835"/>
      </w:tblGrid>
      <w:tr w:rsidR="007D07FB" w:rsidRPr="00EB04AA" w:rsidTr="007D07FB">
        <w:tc>
          <w:tcPr>
            <w:tcW w:w="3219" w:type="dxa"/>
            <w:shd w:val="clear" w:color="auto" w:fill="auto"/>
          </w:tcPr>
          <w:p w:rsidR="007D07FB" w:rsidRPr="00EB04AA" w:rsidRDefault="007D07FB" w:rsidP="003A2C58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</w:p>
        </w:tc>
        <w:tc>
          <w:tcPr>
            <w:tcW w:w="1709" w:type="dxa"/>
            <w:shd w:val="clear" w:color="auto" w:fill="auto"/>
          </w:tcPr>
          <w:p w:rsidR="007D07FB" w:rsidRPr="00EB04AA" w:rsidRDefault="007D07FB" w:rsidP="003A2C58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 w:rsidRPr="00EB04A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Knjigov. vrijednost</w:t>
            </w:r>
          </w:p>
        </w:tc>
        <w:tc>
          <w:tcPr>
            <w:tcW w:w="1843" w:type="dxa"/>
            <w:shd w:val="clear" w:color="auto" w:fill="auto"/>
          </w:tcPr>
          <w:p w:rsidR="007D07FB" w:rsidRPr="00EB04AA" w:rsidRDefault="007D07FB" w:rsidP="003A2C58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 w:rsidRPr="00EB04A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 xml:space="preserve">Tržišna </w:t>
            </w:r>
          </w:p>
          <w:p w:rsidR="007D07FB" w:rsidRPr="00EB04AA" w:rsidRDefault="007D07FB" w:rsidP="003A2C58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 w:rsidRPr="00EB04A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vrijednost</w:t>
            </w:r>
          </w:p>
        </w:tc>
        <w:tc>
          <w:tcPr>
            <w:tcW w:w="2835" w:type="dxa"/>
            <w:shd w:val="clear" w:color="auto" w:fill="auto"/>
          </w:tcPr>
          <w:p w:rsidR="007D07FB" w:rsidRPr="00EB04AA" w:rsidRDefault="007D07FB" w:rsidP="003A2C58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 w:rsidRPr="00EB04A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 xml:space="preserve">Napomena –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 xml:space="preserve">razlučna prava, </w:t>
            </w:r>
            <w:r w:rsidRPr="00EB04A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tereti, zakupi</w:t>
            </w:r>
          </w:p>
        </w:tc>
      </w:tr>
      <w:tr w:rsidR="007D07FB" w:rsidRPr="007D07FB" w:rsidTr="007D07FB">
        <w:tc>
          <w:tcPr>
            <w:tcW w:w="3219" w:type="dxa"/>
            <w:shd w:val="clear" w:color="auto" w:fill="FFFF99"/>
          </w:tcPr>
          <w:p w:rsidR="007D07FB" w:rsidRDefault="007D07FB" w:rsidP="007D07FB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 w:rsidRPr="007D07F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POKRETNINE</w:t>
            </w:r>
          </w:p>
          <w:p w:rsidR="007D07FB" w:rsidRPr="007D07FB" w:rsidRDefault="007D07FB" w:rsidP="007D07FB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</w:p>
        </w:tc>
        <w:tc>
          <w:tcPr>
            <w:tcW w:w="1709" w:type="dxa"/>
            <w:shd w:val="clear" w:color="auto" w:fill="FFFF99"/>
          </w:tcPr>
          <w:p w:rsidR="007D07FB" w:rsidRPr="007D07FB" w:rsidRDefault="007D07FB" w:rsidP="007D07FB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</w:p>
        </w:tc>
        <w:tc>
          <w:tcPr>
            <w:tcW w:w="1843" w:type="dxa"/>
            <w:shd w:val="clear" w:color="auto" w:fill="FFFF99"/>
          </w:tcPr>
          <w:p w:rsidR="007D07FB" w:rsidRPr="007D07FB" w:rsidRDefault="007D07FB" w:rsidP="007D07FB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</w:p>
        </w:tc>
        <w:tc>
          <w:tcPr>
            <w:tcW w:w="2835" w:type="dxa"/>
            <w:shd w:val="clear" w:color="auto" w:fill="FFFF99"/>
          </w:tcPr>
          <w:p w:rsidR="007D07FB" w:rsidRPr="007D07FB" w:rsidRDefault="007D07FB" w:rsidP="007D07FB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</w:p>
        </w:tc>
      </w:tr>
      <w:tr w:rsidR="007D07FB" w:rsidRPr="007D07FB" w:rsidTr="007D07FB">
        <w:tc>
          <w:tcPr>
            <w:tcW w:w="3219" w:type="dxa"/>
            <w:shd w:val="clear" w:color="auto" w:fill="auto"/>
          </w:tcPr>
          <w:p w:rsidR="007D07FB" w:rsidRPr="007D07FB" w:rsidRDefault="007D07FB" w:rsidP="007D07FB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 w:rsidRPr="007D07F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teretni automobil KIA K2500, reg.ozn. ZG 9914 DH, 2007.god, broj šasije KNESE06327K221341</w:t>
            </w:r>
          </w:p>
        </w:tc>
        <w:tc>
          <w:tcPr>
            <w:tcW w:w="1709" w:type="dxa"/>
            <w:shd w:val="clear" w:color="auto" w:fill="auto"/>
          </w:tcPr>
          <w:p w:rsidR="007D07FB" w:rsidRPr="007D07FB" w:rsidRDefault="00A60F99" w:rsidP="007D07FB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Privatna imovina koja se ne vodi u poslovnim knjigama</w:t>
            </w:r>
          </w:p>
        </w:tc>
        <w:tc>
          <w:tcPr>
            <w:tcW w:w="1843" w:type="dxa"/>
            <w:shd w:val="clear" w:color="auto" w:fill="auto"/>
          </w:tcPr>
          <w:p w:rsidR="007D07FB" w:rsidRPr="007D07FB" w:rsidRDefault="00A60F99" w:rsidP="007D07FB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16.517,38 kn (procjena sudskog vještaka)</w:t>
            </w:r>
          </w:p>
        </w:tc>
        <w:tc>
          <w:tcPr>
            <w:tcW w:w="2835" w:type="dxa"/>
            <w:shd w:val="clear" w:color="auto" w:fill="auto"/>
          </w:tcPr>
          <w:p w:rsidR="007D07FB" w:rsidRPr="007D07FB" w:rsidRDefault="008B0B3F" w:rsidP="007D07FB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 w:rsidRPr="007A09A1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hr-HR"/>
              </w:rPr>
              <w:t>Unovčeno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 xml:space="preserve"> u stečajnom postupku za 16.517,38 kn</w:t>
            </w:r>
          </w:p>
          <w:p w:rsidR="007D07FB" w:rsidRPr="007D07FB" w:rsidRDefault="007D07FB" w:rsidP="007D07FB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 w:rsidRPr="007D07F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 xml:space="preserve"> (TECNIPLAST-INST d.o.o.)</w:t>
            </w:r>
          </w:p>
        </w:tc>
      </w:tr>
      <w:tr w:rsidR="007D07FB" w:rsidRPr="007D07FB" w:rsidTr="007D07FB">
        <w:tc>
          <w:tcPr>
            <w:tcW w:w="3219" w:type="dxa"/>
            <w:shd w:val="clear" w:color="auto" w:fill="auto"/>
          </w:tcPr>
          <w:p w:rsidR="007D07FB" w:rsidRPr="007D07FB" w:rsidRDefault="007D07FB" w:rsidP="007D07FB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 w:rsidRPr="007D07F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osobni automobil KIA Carens, reg. ozn. ZG 2612 DM, 2007.god.</w:t>
            </w:r>
          </w:p>
        </w:tc>
        <w:tc>
          <w:tcPr>
            <w:tcW w:w="1709" w:type="dxa"/>
            <w:shd w:val="clear" w:color="auto" w:fill="auto"/>
          </w:tcPr>
          <w:p w:rsidR="007D07FB" w:rsidRPr="007D07FB" w:rsidRDefault="00A60F99" w:rsidP="007D07FB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Privatna imovina koja se ne vodi u poslovnim knjigama</w:t>
            </w:r>
          </w:p>
        </w:tc>
        <w:tc>
          <w:tcPr>
            <w:tcW w:w="1843" w:type="dxa"/>
            <w:shd w:val="clear" w:color="auto" w:fill="auto"/>
          </w:tcPr>
          <w:p w:rsidR="007D07FB" w:rsidRPr="007D07FB" w:rsidRDefault="00A60F99" w:rsidP="007D07FB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28.024,57 kn (procjena sudskog vještaka)</w:t>
            </w:r>
          </w:p>
        </w:tc>
        <w:tc>
          <w:tcPr>
            <w:tcW w:w="2835" w:type="dxa"/>
            <w:shd w:val="clear" w:color="auto" w:fill="auto"/>
          </w:tcPr>
          <w:p w:rsidR="008B0B3F" w:rsidRPr="008B0B3F" w:rsidRDefault="008B0B3F" w:rsidP="008B0B3F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 w:rsidRPr="007A09A1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hr-HR"/>
              </w:rPr>
              <w:t>Unovčeno</w:t>
            </w:r>
            <w:r w:rsidRPr="008B0B3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 xml:space="preserve"> u stečajnom postupku za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28.024,57</w:t>
            </w:r>
            <w:r w:rsidRPr="008B0B3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 xml:space="preserve"> kn</w:t>
            </w:r>
          </w:p>
          <w:p w:rsidR="007D07FB" w:rsidRPr="007D07FB" w:rsidRDefault="008B0B3F" w:rsidP="008B0B3F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 w:rsidRPr="008B0B3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 xml:space="preserve"> (TECNIPLAST-INST d.o.o.)</w:t>
            </w:r>
          </w:p>
        </w:tc>
      </w:tr>
    </w:tbl>
    <w:p w:rsidR="007D07FB" w:rsidRPr="00F82244" w:rsidRDefault="003A2C58">
      <w:pPr>
        <w:pStyle w:val="Zaglavlje"/>
        <w:jc w:val="both"/>
        <w:rPr>
          <w:rFonts w:ascii="Times New Roman" w:hAnsi="Times New Roman" w:cs="Times New Roman"/>
          <w:b/>
        </w:rPr>
      </w:pPr>
      <w:r w:rsidRPr="003A2C58">
        <w:rPr>
          <w:rFonts w:ascii="Times New Roman" w:hAnsi="Times New Roman" w:cs="Times New Roman"/>
        </w:rPr>
        <w:t xml:space="preserve">Ukupno                                                                     </w:t>
      </w:r>
      <w:r w:rsidRPr="00F82244">
        <w:rPr>
          <w:rFonts w:ascii="Times New Roman" w:hAnsi="Times New Roman" w:cs="Times New Roman"/>
          <w:b/>
        </w:rPr>
        <w:t>44.541,95 kn</w:t>
      </w:r>
    </w:p>
    <w:p w:rsidR="00A60F99" w:rsidRPr="00350271" w:rsidRDefault="00023634">
      <w:pPr>
        <w:pStyle w:val="Zaglavlje"/>
        <w:jc w:val="both"/>
        <w:rPr>
          <w:rFonts w:ascii="Times New Roman" w:hAnsi="Times New Roman" w:cs="Times New Roman"/>
          <w:b/>
        </w:rPr>
      </w:pPr>
      <w:r w:rsidRPr="00350271">
        <w:rPr>
          <w:rFonts w:ascii="Times New Roman" w:hAnsi="Times New Roman" w:cs="Times New Roman"/>
          <w:b/>
        </w:rPr>
        <w:lastRenderedPageBreak/>
        <w:t xml:space="preserve">c) Novčane tražbine </w:t>
      </w:r>
    </w:p>
    <w:p w:rsidR="00A60F99" w:rsidRDefault="00A60F99">
      <w:pPr>
        <w:pStyle w:val="Zaglavlje"/>
        <w:jc w:val="both"/>
        <w:rPr>
          <w:rFonts w:ascii="Times New Roman" w:hAnsi="Times New Roman" w:cs="Times New Roman"/>
          <w:color w:val="FF0000"/>
        </w:rPr>
      </w:pPr>
    </w:p>
    <w:p w:rsidR="00A60F99" w:rsidRDefault="00A60F99">
      <w:pPr>
        <w:pStyle w:val="Zaglavlje"/>
        <w:jc w:val="both"/>
        <w:rPr>
          <w:rFonts w:ascii="Times New Roman" w:hAnsi="Times New Roman" w:cs="Times New Roman"/>
          <w:color w:val="FF0000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19"/>
        <w:gridCol w:w="1709"/>
        <w:gridCol w:w="1843"/>
        <w:gridCol w:w="2835"/>
      </w:tblGrid>
      <w:tr w:rsidR="00A60F99" w:rsidRPr="00EB04AA" w:rsidTr="00A60F99">
        <w:tc>
          <w:tcPr>
            <w:tcW w:w="3219" w:type="dxa"/>
            <w:shd w:val="clear" w:color="auto" w:fill="auto"/>
          </w:tcPr>
          <w:p w:rsidR="00A60F99" w:rsidRPr="00EB04AA" w:rsidRDefault="00A60F99" w:rsidP="003A2C58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</w:p>
        </w:tc>
        <w:tc>
          <w:tcPr>
            <w:tcW w:w="1709" w:type="dxa"/>
            <w:shd w:val="clear" w:color="auto" w:fill="auto"/>
          </w:tcPr>
          <w:p w:rsidR="00A60F99" w:rsidRPr="00EB04AA" w:rsidRDefault="00A60F99" w:rsidP="003A2C58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 w:rsidRPr="00EB04A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Knjigov. vrijednost</w:t>
            </w:r>
            <w:r w:rsidR="0057787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 xml:space="preserve"> (kn)</w:t>
            </w:r>
          </w:p>
        </w:tc>
        <w:tc>
          <w:tcPr>
            <w:tcW w:w="1843" w:type="dxa"/>
            <w:shd w:val="clear" w:color="auto" w:fill="auto"/>
          </w:tcPr>
          <w:p w:rsidR="00A60F99" w:rsidRPr="00EB04AA" w:rsidRDefault="00A60F99" w:rsidP="003A2C58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 w:rsidRPr="00EB04A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 xml:space="preserve">Tržišna </w:t>
            </w:r>
          </w:p>
          <w:p w:rsidR="00A60F99" w:rsidRPr="00EB04AA" w:rsidRDefault="00577870" w:rsidP="003A2C58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 w:rsidRPr="00EB04A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V</w:t>
            </w:r>
            <w:r w:rsidR="00A60F99" w:rsidRPr="00EB04A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rijednost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 xml:space="preserve"> (kn)</w:t>
            </w:r>
          </w:p>
        </w:tc>
        <w:tc>
          <w:tcPr>
            <w:tcW w:w="2835" w:type="dxa"/>
            <w:shd w:val="clear" w:color="auto" w:fill="auto"/>
          </w:tcPr>
          <w:p w:rsidR="00A60F99" w:rsidRPr="00EB04AA" w:rsidRDefault="00A60F99" w:rsidP="00A60F99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 w:rsidRPr="00EB04A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 xml:space="preserve">Napomena </w:t>
            </w:r>
          </w:p>
        </w:tc>
      </w:tr>
      <w:tr w:rsidR="00A60F99" w:rsidRPr="00A60F99" w:rsidTr="00A60F99">
        <w:tc>
          <w:tcPr>
            <w:tcW w:w="3219" w:type="dxa"/>
            <w:shd w:val="clear" w:color="auto" w:fill="auto"/>
          </w:tcPr>
          <w:p w:rsidR="00A60F99" w:rsidRPr="00A60F99" w:rsidRDefault="00A60F99" w:rsidP="00A60F99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 w:rsidRPr="00A60F9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Potraživanja iz poslovanja obrta -  kup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a</w:t>
            </w:r>
            <w:r w:rsidRPr="00A60F9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c ALING d.o.o. Zagreb</w:t>
            </w:r>
          </w:p>
        </w:tc>
        <w:tc>
          <w:tcPr>
            <w:tcW w:w="1709" w:type="dxa"/>
            <w:shd w:val="clear" w:color="auto" w:fill="auto"/>
          </w:tcPr>
          <w:p w:rsidR="00A60F99" w:rsidRPr="00A60F99" w:rsidRDefault="00577870" w:rsidP="00577870">
            <w:pPr>
              <w:tabs>
                <w:tab w:val="center" w:pos="4536"/>
                <w:tab w:val="right" w:pos="9072"/>
              </w:tabs>
              <w:spacing w:after="0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 xml:space="preserve"> </w:t>
            </w:r>
            <w:r w:rsidR="00A60F99" w:rsidRPr="00A60F9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76.776</w:t>
            </w:r>
            <w:r w:rsidR="00A60F9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,58</w:t>
            </w:r>
            <w:r w:rsidR="00A60F99" w:rsidRPr="00A60F9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</w:tcPr>
          <w:p w:rsidR="00A60F99" w:rsidRPr="00A60F99" w:rsidRDefault="00A60F99" w:rsidP="00350271">
            <w:pPr>
              <w:tabs>
                <w:tab w:val="center" w:pos="4536"/>
                <w:tab w:val="right" w:pos="9072"/>
              </w:tabs>
              <w:spacing w:after="0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 w:rsidRPr="00A60F9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57.602,82 kn</w:t>
            </w:r>
          </w:p>
        </w:tc>
        <w:tc>
          <w:tcPr>
            <w:tcW w:w="2835" w:type="dxa"/>
            <w:shd w:val="clear" w:color="auto" w:fill="auto"/>
          </w:tcPr>
          <w:p w:rsidR="00A60F99" w:rsidRPr="00A60F99" w:rsidRDefault="00A60F99" w:rsidP="008B0B3F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od čega 19.163,76</w:t>
            </w:r>
            <w:r w:rsidRPr="00A60F9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 xml:space="preserve"> kn zastarjelo (dospjeće 18.10.2006), a preostalo </w:t>
            </w:r>
            <w:r w:rsidRPr="008B0B3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 xml:space="preserve">57.602,82 kn </w:t>
            </w:r>
            <w:r w:rsidR="008B0B3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zastarjelo bi</w:t>
            </w:r>
            <w:r w:rsidRPr="008B0B3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 xml:space="preserve"> u </w:t>
            </w:r>
            <w:r w:rsidRPr="008B0B3F">
              <w:rPr>
                <w:rFonts w:ascii="Times New Roman" w:eastAsia="Times New Roman" w:hAnsi="Times New Roman" w:cs="Times New Roman"/>
                <w:iCs/>
                <w:sz w:val="24"/>
                <w:szCs w:val="24"/>
                <w:u w:val="single"/>
                <w:lang w:eastAsia="hr-HR"/>
              </w:rPr>
              <w:t xml:space="preserve">veljači </w:t>
            </w:r>
            <w:r w:rsidRPr="008B0B3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i travnju 2016</w:t>
            </w:r>
            <w:r w:rsidRPr="00A60F99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hr-HR"/>
              </w:rPr>
              <w:t xml:space="preserve">. </w:t>
            </w:r>
            <w:r w:rsidR="00350271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hr-HR"/>
              </w:rPr>
              <w:t xml:space="preserve"> </w:t>
            </w:r>
            <w:r w:rsidR="008B0B3F" w:rsidRPr="008B0B3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P</w:t>
            </w:r>
            <w:r w:rsidR="00350271" w:rsidRPr="0035027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oslana opomena</w:t>
            </w:r>
            <w:r w:rsidR="008B0B3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 xml:space="preserve">. </w:t>
            </w:r>
            <w:r w:rsidR="008B0B3F" w:rsidRPr="008B0B3F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hr-HR"/>
              </w:rPr>
              <w:t>Utuženo, postupak u tijeku</w:t>
            </w:r>
            <w:r w:rsidR="007A09A1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hr-HR"/>
              </w:rPr>
              <w:t>, Ovrv-4031/16</w:t>
            </w:r>
            <w:r w:rsidR="00093E1D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hr-HR"/>
              </w:rPr>
              <w:t xml:space="preserve">, </w:t>
            </w:r>
            <w:r w:rsidR="00093E1D" w:rsidRPr="00093E1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uložen prigovor</w:t>
            </w:r>
          </w:p>
        </w:tc>
      </w:tr>
      <w:tr w:rsidR="00F573AA" w:rsidRPr="00A60F99" w:rsidTr="00A60F99">
        <w:tc>
          <w:tcPr>
            <w:tcW w:w="3219" w:type="dxa"/>
            <w:shd w:val="clear" w:color="auto" w:fill="auto"/>
          </w:tcPr>
          <w:p w:rsidR="00F573AA" w:rsidRPr="00A60F99" w:rsidRDefault="00F573AA" w:rsidP="00A60F99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Potraživanja od zakupnina i najamnina-  TECNIPLAST-INST d.o.o.</w:t>
            </w:r>
          </w:p>
        </w:tc>
        <w:tc>
          <w:tcPr>
            <w:tcW w:w="1709" w:type="dxa"/>
            <w:shd w:val="clear" w:color="auto" w:fill="auto"/>
          </w:tcPr>
          <w:p w:rsidR="00F573AA" w:rsidRPr="00A60F99" w:rsidRDefault="00F573AA" w:rsidP="00F573AA">
            <w:pPr>
              <w:tabs>
                <w:tab w:val="center" w:pos="4536"/>
                <w:tab w:val="right" w:pos="9072"/>
              </w:tabs>
              <w:spacing w:after="0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37.103,14</w:t>
            </w:r>
          </w:p>
        </w:tc>
        <w:tc>
          <w:tcPr>
            <w:tcW w:w="1843" w:type="dxa"/>
            <w:shd w:val="clear" w:color="auto" w:fill="auto"/>
          </w:tcPr>
          <w:p w:rsidR="00F573AA" w:rsidRPr="00A60F99" w:rsidRDefault="00F573AA" w:rsidP="00350271">
            <w:pPr>
              <w:tabs>
                <w:tab w:val="center" w:pos="4536"/>
                <w:tab w:val="right" w:pos="9072"/>
              </w:tabs>
              <w:spacing w:after="0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37.103,14</w:t>
            </w:r>
          </w:p>
        </w:tc>
        <w:tc>
          <w:tcPr>
            <w:tcW w:w="2835" w:type="dxa"/>
            <w:shd w:val="clear" w:color="auto" w:fill="auto"/>
          </w:tcPr>
          <w:p w:rsidR="00F573AA" w:rsidRDefault="00F573AA" w:rsidP="00F573AA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 w:rsidRPr="007A09A1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hr-HR"/>
              </w:rPr>
              <w:t>Naplaćeno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 xml:space="preserve"> u cijelosti u 2016. god.</w:t>
            </w:r>
          </w:p>
        </w:tc>
      </w:tr>
      <w:tr w:rsidR="00F573AA" w:rsidRPr="00A60F99" w:rsidTr="00A60F99">
        <w:tc>
          <w:tcPr>
            <w:tcW w:w="3219" w:type="dxa"/>
            <w:shd w:val="clear" w:color="auto" w:fill="auto"/>
          </w:tcPr>
          <w:p w:rsidR="00F573AA" w:rsidRDefault="00F573AA" w:rsidP="00F573AA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Potraživanja od najamnina-Dražen Marković</w:t>
            </w:r>
          </w:p>
        </w:tc>
        <w:tc>
          <w:tcPr>
            <w:tcW w:w="1709" w:type="dxa"/>
            <w:shd w:val="clear" w:color="auto" w:fill="auto"/>
          </w:tcPr>
          <w:p w:rsidR="00F573AA" w:rsidRDefault="00F573AA" w:rsidP="00F573AA">
            <w:pPr>
              <w:tabs>
                <w:tab w:val="center" w:pos="4536"/>
                <w:tab w:val="right" w:pos="9072"/>
              </w:tabs>
              <w:spacing w:after="0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933,32</w:t>
            </w:r>
          </w:p>
        </w:tc>
        <w:tc>
          <w:tcPr>
            <w:tcW w:w="1843" w:type="dxa"/>
            <w:shd w:val="clear" w:color="auto" w:fill="auto"/>
          </w:tcPr>
          <w:p w:rsidR="00F573AA" w:rsidRDefault="00F573AA" w:rsidP="00350271">
            <w:pPr>
              <w:tabs>
                <w:tab w:val="center" w:pos="4536"/>
                <w:tab w:val="right" w:pos="9072"/>
              </w:tabs>
              <w:spacing w:after="0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933,32</w:t>
            </w:r>
          </w:p>
        </w:tc>
        <w:tc>
          <w:tcPr>
            <w:tcW w:w="2835" w:type="dxa"/>
            <w:shd w:val="clear" w:color="auto" w:fill="auto"/>
          </w:tcPr>
          <w:p w:rsidR="00F573AA" w:rsidRDefault="00F573AA" w:rsidP="00F573AA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 w:rsidRPr="007A09A1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hr-HR"/>
              </w:rPr>
              <w:t>Naplaćeno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 xml:space="preserve"> u cijelosti u 2016. god.</w:t>
            </w:r>
          </w:p>
        </w:tc>
      </w:tr>
      <w:tr w:rsidR="00A60F99" w:rsidRPr="00A60F99" w:rsidTr="00A60F99">
        <w:tc>
          <w:tcPr>
            <w:tcW w:w="3219" w:type="dxa"/>
            <w:shd w:val="clear" w:color="auto" w:fill="auto"/>
          </w:tcPr>
          <w:p w:rsidR="00A60F99" w:rsidRPr="00A60F99" w:rsidRDefault="00A60F99" w:rsidP="00A60F99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 w:rsidRPr="00A60F9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Potraživanja iz privatne imovine – Dari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o</w:t>
            </w:r>
            <w:r w:rsidRPr="00A60F9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 xml:space="preserve"> Sakač, Sesvete, OIB 39760005697 temeljem dane pozajmice</w:t>
            </w:r>
          </w:p>
        </w:tc>
        <w:tc>
          <w:tcPr>
            <w:tcW w:w="1709" w:type="dxa"/>
            <w:shd w:val="clear" w:color="auto" w:fill="auto"/>
          </w:tcPr>
          <w:p w:rsidR="00A60F99" w:rsidRPr="00A60F99" w:rsidRDefault="00A60F99" w:rsidP="00A60F99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</w:p>
        </w:tc>
        <w:tc>
          <w:tcPr>
            <w:tcW w:w="1843" w:type="dxa"/>
            <w:shd w:val="clear" w:color="auto" w:fill="auto"/>
          </w:tcPr>
          <w:p w:rsidR="00A60F99" w:rsidRPr="00A60F99" w:rsidRDefault="00577870" w:rsidP="00350271">
            <w:pPr>
              <w:tabs>
                <w:tab w:val="center" w:pos="4536"/>
                <w:tab w:val="right" w:pos="9072"/>
              </w:tabs>
              <w:spacing w:after="0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 w:rsidRPr="00A60F9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25.000 EUR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 xml:space="preserve"> (190.250,00 kn) – po srednj.teč. 7,61</w:t>
            </w:r>
          </w:p>
        </w:tc>
        <w:tc>
          <w:tcPr>
            <w:tcW w:w="2835" w:type="dxa"/>
            <w:shd w:val="clear" w:color="auto" w:fill="auto"/>
          </w:tcPr>
          <w:p w:rsidR="00A60F99" w:rsidRPr="00A60F99" w:rsidRDefault="00A60F99" w:rsidP="00A60F99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 w:rsidRPr="00A60F9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dospjelo 18.9.2015.god., poslana opomena</w:t>
            </w:r>
            <w:r w:rsidR="008B0B3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 xml:space="preserve">. </w:t>
            </w:r>
            <w:r w:rsidR="008B0B3F" w:rsidRPr="008B0B3F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hr-HR"/>
              </w:rPr>
              <w:t>Utuženo, postupak u tijeku</w:t>
            </w:r>
            <w:r w:rsidR="004B4436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hr-HR"/>
              </w:rPr>
              <w:t xml:space="preserve"> </w:t>
            </w:r>
            <w:r w:rsidR="004B4436" w:rsidRPr="004B443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(ponovljena dostava)</w:t>
            </w:r>
            <w:r w:rsidR="007A09A1" w:rsidRPr="004B443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,</w:t>
            </w:r>
            <w:r w:rsidR="007A09A1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hr-HR"/>
              </w:rPr>
              <w:t xml:space="preserve"> Ovrv-</w:t>
            </w:r>
            <w:r w:rsidR="00093E1D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hr-HR"/>
              </w:rPr>
              <w:t>377/16</w:t>
            </w:r>
          </w:p>
        </w:tc>
      </w:tr>
    </w:tbl>
    <w:p w:rsidR="00A60F99" w:rsidRPr="00F82244" w:rsidRDefault="00F573AA">
      <w:pPr>
        <w:pStyle w:val="Zaglavlje"/>
        <w:jc w:val="both"/>
        <w:rPr>
          <w:rFonts w:ascii="Times New Roman" w:hAnsi="Times New Roman" w:cs="Times New Roman"/>
          <w:b/>
          <w:color w:val="FF0000"/>
        </w:rPr>
      </w:pPr>
      <w:r>
        <w:rPr>
          <w:rFonts w:ascii="Times New Roman" w:hAnsi="Times New Roman" w:cs="Times New Roman"/>
          <w:color w:val="FF0000"/>
        </w:rPr>
        <w:t xml:space="preserve">                                                        </w:t>
      </w:r>
      <w:r w:rsidRPr="00F573AA">
        <w:rPr>
          <w:rFonts w:ascii="Times New Roman" w:hAnsi="Times New Roman" w:cs="Times New Roman"/>
        </w:rPr>
        <w:t xml:space="preserve">Ukupno                 </w:t>
      </w:r>
      <w:r w:rsidRPr="00F82244">
        <w:rPr>
          <w:rFonts w:ascii="Times New Roman" w:hAnsi="Times New Roman" w:cs="Times New Roman"/>
          <w:b/>
        </w:rPr>
        <w:t>285.889,31 kn</w:t>
      </w:r>
    </w:p>
    <w:p w:rsidR="00A60F99" w:rsidRDefault="00A60F99">
      <w:pPr>
        <w:pStyle w:val="Zaglavlje"/>
        <w:jc w:val="both"/>
        <w:rPr>
          <w:rFonts w:ascii="Times New Roman" w:hAnsi="Times New Roman" w:cs="Times New Roman"/>
          <w:color w:val="FF0000"/>
        </w:rPr>
      </w:pPr>
    </w:p>
    <w:p w:rsidR="00730637" w:rsidRPr="00730637" w:rsidRDefault="00730637">
      <w:pPr>
        <w:pStyle w:val="Zaglavlje"/>
        <w:jc w:val="both"/>
        <w:rPr>
          <w:rFonts w:ascii="Times New Roman" w:hAnsi="Times New Roman" w:cs="Times New Roman"/>
        </w:rPr>
      </w:pPr>
      <w:r w:rsidRPr="00730637">
        <w:rPr>
          <w:rFonts w:ascii="Times New Roman" w:hAnsi="Times New Roman" w:cs="Times New Roman"/>
        </w:rPr>
        <w:t xml:space="preserve">Povrh navedenih, postoje i potraživanja za zakupnine/najamnine u 2016. godine, koja nisu uredno plaćena te će dužnicima </w:t>
      </w:r>
      <w:r>
        <w:rPr>
          <w:rFonts w:ascii="Times New Roman" w:hAnsi="Times New Roman" w:cs="Times New Roman"/>
        </w:rPr>
        <w:t xml:space="preserve">nakon usklade stanja </w:t>
      </w:r>
      <w:r w:rsidRPr="00730637">
        <w:rPr>
          <w:rFonts w:ascii="Times New Roman" w:hAnsi="Times New Roman" w:cs="Times New Roman"/>
        </w:rPr>
        <w:t>biti poslana opomena.</w:t>
      </w:r>
    </w:p>
    <w:p w:rsidR="00F573AA" w:rsidRDefault="00F573AA">
      <w:pPr>
        <w:pStyle w:val="Zaglavlje"/>
        <w:jc w:val="both"/>
        <w:rPr>
          <w:rFonts w:ascii="Times New Roman" w:hAnsi="Times New Roman" w:cs="Times New Roman"/>
          <w:color w:val="FF0000"/>
        </w:rPr>
      </w:pPr>
    </w:p>
    <w:p w:rsidR="00350271" w:rsidRPr="00790990" w:rsidRDefault="00023634">
      <w:pPr>
        <w:pStyle w:val="Zaglavlje"/>
        <w:jc w:val="both"/>
        <w:rPr>
          <w:rFonts w:ascii="Times New Roman" w:hAnsi="Times New Roman" w:cs="Times New Roman"/>
          <w:b/>
        </w:rPr>
      </w:pPr>
      <w:r w:rsidRPr="00790990">
        <w:rPr>
          <w:rFonts w:ascii="Times New Roman" w:hAnsi="Times New Roman" w:cs="Times New Roman"/>
          <w:b/>
        </w:rPr>
        <w:t xml:space="preserve">d) Novčana sredstva na računu i u gotovini </w:t>
      </w:r>
    </w:p>
    <w:p w:rsidR="00350271" w:rsidRPr="00790990" w:rsidRDefault="00350271">
      <w:pPr>
        <w:pStyle w:val="Zaglavlje"/>
        <w:jc w:val="both"/>
        <w:rPr>
          <w:rFonts w:ascii="Times New Roman" w:hAnsi="Times New Roman" w:cs="Times New Roman"/>
        </w:rPr>
      </w:pPr>
    </w:p>
    <w:p w:rsidR="00350271" w:rsidRDefault="00DE7385">
      <w:pPr>
        <w:pStyle w:val="Zaglavlje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Stanje novca na dan 18.04.2016. god.</w:t>
      </w:r>
    </w:p>
    <w:p w:rsidR="00DE7385" w:rsidRDefault="00DE7385">
      <w:pPr>
        <w:pStyle w:val="Zaglavlje"/>
        <w:jc w:val="both"/>
        <w:rPr>
          <w:rFonts w:ascii="Times New Roman" w:hAnsi="Times New Roman" w:cs="Times New Roman"/>
        </w:rPr>
      </w:pPr>
    </w:p>
    <w:p w:rsidR="00DE7385" w:rsidRDefault="00DE7385">
      <w:pPr>
        <w:pStyle w:val="Zaglavlje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Novac na računima...................................87.223,81 kn</w:t>
      </w:r>
    </w:p>
    <w:p w:rsidR="00DE7385" w:rsidRDefault="00DE7385">
      <w:pPr>
        <w:pStyle w:val="Zaglavlje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Gotovina............................................................0,00 kn</w:t>
      </w:r>
    </w:p>
    <w:p w:rsidR="00DE7385" w:rsidRDefault="00DE7385">
      <w:pPr>
        <w:pStyle w:val="Zaglavlje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Ukupno.....................................................87.223,81 kn</w:t>
      </w:r>
    </w:p>
    <w:p w:rsidR="008B0B3F" w:rsidRPr="00790990" w:rsidRDefault="008B0B3F">
      <w:pPr>
        <w:pStyle w:val="Zaglavlje"/>
        <w:jc w:val="both"/>
        <w:rPr>
          <w:rFonts w:ascii="Times New Roman" w:hAnsi="Times New Roman" w:cs="Times New Roman"/>
        </w:rPr>
      </w:pPr>
    </w:p>
    <w:p w:rsidR="00350271" w:rsidRPr="00790990" w:rsidRDefault="00023634">
      <w:pPr>
        <w:pStyle w:val="Zaglavlje"/>
        <w:jc w:val="both"/>
        <w:rPr>
          <w:rFonts w:ascii="Times New Roman" w:hAnsi="Times New Roman" w:cs="Times New Roman"/>
          <w:b/>
        </w:rPr>
      </w:pPr>
      <w:r w:rsidRPr="00790990">
        <w:rPr>
          <w:rFonts w:ascii="Times New Roman" w:hAnsi="Times New Roman" w:cs="Times New Roman"/>
          <w:b/>
        </w:rPr>
        <w:t>e) Vrijednosti papiri</w:t>
      </w:r>
    </w:p>
    <w:p w:rsidR="00350271" w:rsidRPr="00790990" w:rsidRDefault="00350271">
      <w:pPr>
        <w:pStyle w:val="Zaglavlje"/>
        <w:jc w:val="both"/>
        <w:rPr>
          <w:rFonts w:ascii="Times New Roman" w:hAnsi="Times New Roman" w:cs="Times New Roman"/>
        </w:rPr>
      </w:pPr>
    </w:p>
    <w:p w:rsidR="00790990" w:rsidRPr="00790990" w:rsidRDefault="00790990">
      <w:pPr>
        <w:pStyle w:val="Zaglavlje"/>
        <w:jc w:val="both"/>
        <w:rPr>
          <w:rFonts w:ascii="Times New Roman" w:hAnsi="Times New Roman" w:cs="Times New Roman"/>
        </w:rPr>
      </w:pPr>
      <w:r w:rsidRPr="00790990">
        <w:rPr>
          <w:rFonts w:ascii="Times New Roman" w:hAnsi="Times New Roman" w:cs="Times New Roman"/>
        </w:rPr>
        <w:t>Nema.</w:t>
      </w:r>
    </w:p>
    <w:p w:rsidR="00790990" w:rsidRDefault="00790990">
      <w:pPr>
        <w:pStyle w:val="Zaglavlje"/>
        <w:jc w:val="both"/>
        <w:rPr>
          <w:rFonts w:ascii="Times New Roman" w:hAnsi="Times New Roman" w:cs="Times New Roman"/>
          <w:color w:val="FF0000"/>
        </w:rPr>
      </w:pPr>
    </w:p>
    <w:p w:rsidR="00350271" w:rsidRPr="00790990" w:rsidRDefault="00350271">
      <w:pPr>
        <w:pStyle w:val="Zaglavlje"/>
        <w:jc w:val="both"/>
        <w:rPr>
          <w:rFonts w:ascii="Times New Roman" w:hAnsi="Times New Roman" w:cs="Times New Roman"/>
          <w:b/>
        </w:rPr>
      </w:pPr>
      <w:r w:rsidRPr="00790990">
        <w:rPr>
          <w:rFonts w:ascii="Times New Roman" w:hAnsi="Times New Roman" w:cs="Times New Roman"/>
          <w:b/>
        </w:rPr>
        <w:t>f) Udjeli u društvima, tražbine iz udjela</w:t>
      </w:r>
      <w:r w:rsidR="00023634" w:rsidRPr="00790990">
        <w:rPr>
          <w:rFonts w:ascii="Times New Roman" w:hAnsi="Times New Roman" w:cs="Times New Roman"/>
          <w:b/>
        </w:rPr>
        <w:t xml:space="preserve"> </w:t>
      </w:r>
    </w:p>
    <w:p w:rsidR="00350271" w:rsidRDefault="00350271">
      <w:pPr>
        <w:pStyle w:val="Zaglavlje"/>
        <w:jc w:val="both"/>
        <w:rPr>
          <w:rFonts w:ascii="Times New Roman" w:hAnsi="Times New Roman" w:cs="Times New Roman"/>
          <w:color w:val="FF0000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19"/>
        <w:gridCol w:w="1709"/>
        <w:gridCol w:w="1843"/>
        <w:gridCol w:w="2835"/>
      </w:tblGrid>
      <w:tr w:rsidR="00790990" w:rsidRPr="00EB04AA" w:rsidTr="00790990"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0990" w:rsidRPr="00EB04AA" w:rsidRDefault="00790990" w:rsidP="003A2C58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0990" w:rsidRPr="00EB04AA" w:rsidRDefault="00790990" w:rsidP="003A2C58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 w:rsidRPr="00EB04A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Knjigov. vrijednost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0990" w:rsidRPr="00EB04AA" w:rsidRDefault="00790990" w:rsidP="003A2C58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 w:rsidRPr="00EB04A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 xml:space="preserve">Tržišna </w:t>
            </w:r>
          </w:p>
          <w:p w:rsidR="00790990" w:rsidRPr="00EB04AA" w:rsidRDefault="00790990" w:rsidP="003A2C58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 w:rsidRPr="00EB04A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vrijednost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0990" w:rsidRPr="00EB04AA" w:rsidRDefault="00790990" w:rsidP="003A2C58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 w:rsidRPr="00EB04A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 xml:space="preserve">Napomena </w:t>
            </w:r>
          </w:p>
        </w:tc>
      </w:tr>
      <w:tr w:rsidR="00350271" w:rsidRPr="00350271" w:rsidTr="00790990">
        <w:tc>
          <w:tcPr>
            <w:tcW w:w="3219" w:type="dxa"/>
            <w:shd w:val="clear" w:color="auto" w:fill="auto"/>
          </w:tcPr>
          <w:p w:rsidR="00350271" w:rsidRPr="00350271" w:rsidRDefault="00350271" w:rsidP="00790990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 w:rsidRPr="0035027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 xml:space="preserve">Udjel (50%) u trg.društvu TECNIPLAST INST d.o.o. Zagreb, Marijane Radev 8, OIB: 99908191210. </w:t>
            </w:r>
          </w:p>
        </w:tc>
        <w:tc>
          <w:tcPr>
            <w:tcW w:w="1709" w:type="dxa"/>
            <w:shd w:val="clear" w:color="auto" w:fill="auto"/>
          </w:tcPr>
          <w:p w:rsidR="00350271" w:rsidRPr="00350271" w:rsidRDefault="00790990" w:rsidP="00350271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Ne vodi se u poslovnim knjigama</w:t>
            </w:r>
          </w:p>
        </w:tc>
        <w:tc>
          <w:tcPr>
            <w:tcW w:w="1843" w:type="dxa"/>
            <w:shd w:val="clear" w:color="auto" w:fill="auto"/>
          </w:tcPr>
          <w:p w:rsidR="00350271" w:rsidRPr="00350271" w:rsidRDefault="00350271" w:rsidP="00350271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 w:rsidRPr="0035027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 xml:space="preserve">potrebna procjena revizora. Društvo ima 17 zaposlenih  te </w:t>
            </w:r>
            <w:r w:rsidRPr="0035027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lastRenderedPageBreak/>
              <w:t>nesplać.dobit iz 2014.god 287.800 kn</w:t>
            </w:r>
          </w:p>
        </w:tc>
        <w:tc>
          <w:tcPr>
            <w:tcW w:w="2835" w:type="dxa"/>
            <w:shd w:val="clear" w:color="auto" w:fill="auto"/>
          </w:tcPr>
          <w:p w:rsidR="00350271" w:rsidRPr="006B3962" w:rsidRDefault="008B0B3F" w:rsidP="00350271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color w:val="FF0000"/>
                <w:sz w:val="24"/>
                <w:szCs w:val="24"/>
                <w:lang w:eastAsia="hr-HR"/>
              </w:rPr>
            </w:pPr>
            <w:r w:rsidRPr="005D2E6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lastRenderedPageBreak/>
              <w:t xml:space="preserve">Navedena imovina za sada se ne unovčuje, </w:t>
            </w:r>
            <w:r w:rsidR="005D2E6E" w:rsidRPr="005D2E6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 xml:space="preserve">jer vjerovnici nisu donijeli odluku o načinu i uvjetima unovčenja, </w:t>
            </w:r>
            <w:r w:rsidRPr="005D2E6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 xml:space="preserve">s obzirom na </w:t>
            </w:r>
            <w:r w:rsidRPr="005D2E6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lastRenderedPageBreak/>
              <w:t>velike troškove procjene vrijednosti udjela te vjerojatnost namirenja vjerovnika unovčenjem nekretnina i tražbina</w:t>
            </w:r>
          </w:p>
        </w:tc>
      </w:tr>
      <w:tr w:rsidR="00350271" w:rsidRPr="00350271" w:rsidTr="00790990">
        <w:tc>
          <w:tcPr>
            <w:tcW w:w="3219" w:type="dxa"/>
            <w:shd w:val="clear" w:color="auto" w:fill="auto"/>
          </w:tcPr>
          <w:p w:rsidR="00350271" w:rsidRPr="006B3962" w:rsidRDefault="00350271" w:rsidP="005D2E6E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color w:val="FF0000"/>
                <w:sz w:val="24"/>
                <w:szCs w:val="24"/>
                <w:lang w:eastAsia="hr-HR"/>
              </w:rPr>
            </w:pPr>
            <w:r w:rsidRPr="005D2E6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lastRenderedPageBreak/>
              <w:t xml:space="preserve">Potraživanja za udjele u dobiti TECNIPLAST INST d.o.o. za  za 2014. god. u iznosu od 143.900 kn (50% od 287.800 kn) prema Odluci skupštine iz ožujka 2015, </w:t>
            </w:r>
            <w:r w:rsidR="005D2E6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te za 2015. godinu u iznosu od 147.430,33 kn (50% od 294.860,67 kn) prema Odluci skupštine od 25.06.2016., d</w:t>
            </w:r>
            <w:r w:rsidRPr="005D2E6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ostupne na stranicama FINA RGFI</w:t>
            </w:r>
          </w:p>
        </w:tc>
        <w:tc>
          <w:tcPr>
            <w:tcW w:w="1709" w:type="dxa"/>
            <w:shd w:val="clear" w:color="auto" w:fill="auto"/>
          </w:tcPr>
          <w:p w:rsidR="00350271" w:rsidRPr="005D2E6E" w:rsidRDefault="00790990" w:rsidP="00350271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 w:rsidRPr="005D2E6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Ne vodi se u poslovnim knjigama</w:t>
            </w:r>
          </w:p>
        </w:tc>
        <w:tc>
          <w:tcPr>
            <w:tcW w:w="1843" w:type="dxa"/>
            <w:shd w:val="clear" w:color="auto" w:fill="auto"/>
          </w:tcPr>
          <w:p w:rsidR="00350271" w:rsidRPr="005D2E6E" w:rsidRDefault="005D2E6E" w:rsidP="005D2E6E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291</w:t>
            </w:r>
            <w:r w:rsidR="00790990" w:rsidRPr="005D2E6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.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33</w:t>
            </w:r>
            <w:r w:rsidR="00790990" w:rsidRPr="005D2E6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0,00 kn</w:t>
            </w:r>
          </w:p>
        </w:tc>
        <w:tc>
          <w:tcPr>
            <w:tcW w:w="2835" w:type="dxa"/>
            <w:shd w:val="clear" w:color="auto" w:fill="auto"/>
          </w:tcPr>
          <w:p w:rsidR="00350271" w:rsidRDefault="005D2E6E" w:rsidP="005D2E6E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U Odlukama</w:t>
            </w:r>
            <w:r w:rsidRPr="005D2E6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 xml:space="preserve"> je navedeno da će se </w:t>
            </w:r>
            <w:r w:rsidR="00350271" w:rsidRPr="005D2E6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navedeni iznos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i</w:t>
            </w:r>
            <w:r w:rsidR="00350271" w:rsidRPr="005D2E6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 xml:space="preserve"> isplatit</w:t>
            </w:r>
            <w:r w:rsidRPr="005D2E6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i</w:t>
            </w:r>
            <w:r w:rsidR="00350271" w:rsidRPr="005D2E6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 xml:space="preserve"> članovima društva sukladno raspoloživim sredstvima na računu navedenog društva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.</w:t>
            </w:r>
          </w:p>
          <w:p w:rsidR="005D2E6E" w:rsidRDefault="005D2E6E" w:rsidP="005D2E6E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Napomena:</w:t>
            </w:r>
          </w:p>
          <w:p w:rsidR="005D2E6E" w:rsidRPr="006B3962" w:rsidRDefault="005D2E6E" w:rsidP="005D2E6E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color w:val="FF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Odluka o uporabi dobiti za 2015. godinu od 25.03.2016. god donesena je bez sudjelovanja stečajnog upravitelja i bez poziva na pristup navedenoj skupštini</w:t>
            </w:r>
          </w:p>
        </w:tc>
      </w:tr>
    </w:tbl>
    <w:p w:rsidR="00350271" w:rsidRPr="005D2E6E" w:rsidRDefault="00F82244">
      <w:pPr>
        <w:pStyle w:val="Zaglavlje"/>
        <w:jc w:val="both"/>
        <w:rPr>
          <w:rFonts w:ascii="Times New Roman" w:hAnsi="Times New Roman" w:cs="Times New Roman"/>
        </w:rPr>
      </w:pPr>
      <w:r w:rsidRPr="00F82244">
        <w:rPr>
          <w:rFonts w:ascii="Times New Roman" w:hAnsi="Times New Roman" w:cs="Times New Roman"/>
        </w:rPr>
        <w:t xml:space="preserve">                                                                                   </w:t>
      </w:r>
      <w:r w:rsidR="005D2E6E">
        <w:rPr>
          <w:rFonts w:ascii="Times New Roman" w:hAnsi="Times New Roman" w:cs="Times New Roman"/>
          <w:b/>
        </w:rPr>
        <w:t>291.330</w:t>
      </w:r>
      <w:r w:rsidRPr="005D2E6E">
        <w:rPr>
          <w:rFonts w:ascii="Times New Roman" w:hAnsi="Times New Roman" w:cs="Times New Roman"/>
          <w:b/>
        </w:rPr>
        <w:t>,00 kn</w:t>
      </w:r>
      <w:r w:rsidRPr="005D2E6E">
        <w:rPr>
          <w:rFonts w:ascii="Times New Roman" w:hAnsi="Times New Roman" w:cs="Times New Roman"/>
        </w:rPr>
        <w:t xml:space="preserve"> + vrijednost udjela</w:t>
      </w:r>
    </w:p>
    <w:p w:rsidR="00350271" w:rsidRDefault="00350271">
      <w:pPr>
        <w:pStyle w:val="Zaglavlje"/>
        <w:jc w:val="both"/>
        <w:rPr>
          <w:rFonts w:ascii="Times New Roman" w:hAnsi="Times New Roman" w:cs="Times New Roman"/>
          <w:color w:val="FF0000"/>
        </w:rPr>
      </w:pPr>
    </w:p>
    <w:p w:rsidR="00023634" w:rsidRPr="00790990" w:rsidRDefault="00023634">
      <w:pPr>
        <w:pStyle w:val="Zaglavlje"/>
        <w:jc w:val="both"/>
        <w:rPr>
          <w:rFonts w:ascii="Times New Roman" w:hAnsi="Times New Roman" w:cs="Times New Roman"/>
          <w:b/>
        </w:rPr>
      </w:pPr>
      <w:r w:rsidRPr="00790990">
        <w:rPr>
          <w:rFonts w:ascii="Times New Roman" w:hAnsi="Times New Roman" w:cs="Times New Roman"/>
          <w:b/>
        </w:rPr>
        <w:t xml:space="preserve">f) Ostalo (nenovčane tražbine i dr.) </w:t>
      </w:r>
    </w:p>
    <w:p w:rsidR="00350271" w:rsidRDefault="00350271">
      <w:pPr>
        <w:pStyle w:val="Zaglavlje"/>
        <w:jc w:val="both"/>
        <w:rPr>
          <w:rFonts w:ascii="Times New Roman" w:hAnsi="Times New Roman" w:cs="Times New Roman"/>
          <w:color w:val="FF0000"/>
        </w:rPr>
      </w:pPr>
    </w:p>
    <w:p w:rsidR="00350271" w:rsidRPr="00790990" w:rsidRDefault="00790990">
      <w:pPr>
        <w:pStyle w:val="Zaglavlje"/>
        <w:jc w:val="both"/>
        <w:rPr>
          <w:rFonts w:ascii="Times New Roman" w:hAnsi="Times New Roman" w:cs="Times New Roman"/>
        </w:rPr>
      </w:pPr>
      <w:r w:rsidRPr="00790990">
        <w:rPr>
          <w:rFonts w:ascii="Times New Roman" w:hAnsi="Times New Roman" w:cs="Times New Roman"/>
        </w:rPr>
        <w:t>Nema.</w:t>
      </w:r>
    </w:p>
    <w:p w:rsidR="00790990" w:rsidRDefault="00790990">
      <w:pPr>
        <w:pStyle w:val="Zaglavlje"/>
        <w:jc w:val="both"/>
        <w:rPr>
          <w:rFonts w:ascii="Times New Roman" w:hAnsi="Times New Roman" w:cs="Times New Roman"/>
          <w:color w:val="FF0000"/>
        </w:rPr>
      </w:pPr>
    </w:p>
    <w:p w:rsidR="00023634" w:rsidRPr="0049128D" w:rsidRDefault="00023634">
      <w:pPr>
        <w:pStyle w:val="Zaglavlje"/>
        <w:jc w:val="both"/>
        <w:rPr>
          <w:rFonts w:ascii="Times New Roman" w:hAnsi="Times New Roman" w:cs="Times New Roman"/>
          <w:u w:val="single"/>
        </w:rPr>
      </w:pPr>
      <w:r w:rsidRPr="0049128D">
        <w:rPr>
          <w:rFonts w:ascii="Times New Roman" w:hAnsi="Times New Roman" w:cs="Times New Roman"/>
          <w:u w:val="single"/>
        </w:rPr>
        <w:t>2. Predmeti stečajne mase unovčeni u ovom razdoblju i iznos unovčenja</w:t>
      </w:r>
    </w:p>
    <w:p w:rsidR="00023634" w:rsidRPr="0049128D" w:rsidRDefault="00023634">
      <w:pPr>
        <w:pStyle w:val="Zaglavlje"/>
        <w:jc w:val="both"/>
        <w:rPr>
          <w:rFonts w:ascii="Times New Roman" w:hAnsi="Times New Roman" w:cs="Times New Roman"/>
        </w:rPr>
      </w:pPr>
    </w:p>
    <w:p w:rsidR="006B3962" w:rsidRDefault="00A65C3C">
      <w:pPr>
        <w:pStyle w:val="Zaglavlje"/>
        <w:jc w:val="both"/>
        <w:rPr>
          <w:rFonts w:ascii="Times New Roman" w:hAnsi="Times New Roman" w:cs="Times New Roman"/>
        </w:rPr>
      </w:pPr>
      <w:r w:rsidRPr="0049128D">
        <w:rPr>
          <w:rFonts w:ascii="Times New Roman" w:hAnsi="Times New Roman" w:cs="Times New Roman"/>
        </w:rPr>
        <w:t xml:space="preserve">Tijekom razdoblja unovčen </w:t>
      </w:r>
      <w:r w:rsidR="006B3962">
        <w:rPr>
          <w:rFonts w:ascii="Times New Roman" w:hAnsi="Times New Roman" w:cs="Times New Roman"/>
        </w:rPr>
        <w:t xml:space="preserve">je daljni </w:t>
      </w:r>
      <w:r w:rsidRPr="0049128D">
        <w:rPr>
          <w:rFonts w:ascii="Times New Roman" w:hAnsi="Times New Roman" w:cs="Times New Roman"/>
        </w:rPr>
        <w:t xml:space="preserve">dio tražbina nastalih prije stečajnog postupka te tražbine nastale nakon otvaranja stečajnog postupka po osnovi zakupnina </w:t>
      </w:r>
      <w:r w:rsidR="0049128D" w:rsidRPr="0049128D">
        <w:rPr>
          <w:rFonts w:ascii="Times New Roman" w:hAnsi="Times New Roman" w:cs="Times New Roman"/>
        </w:rPr>
        <w:t xml:space="preserve">i ovršivog dijela plaće dužnika, </w:t>
      </w:r>
      <w:r w:rsidR="006B3962">
        <w:rPr>
          <w:rFonts w:ascii="Times New Roman" w:hAnsi="Times New Roman" w:cs="Times New Roman"/>
        </w:rPr>
        <w:t>kao i unovčenje svih</w:t>
      </w:r>
      <w:r w:rsidR="00DE7385">
        <w:rPr>
          <w:rFonts w:ascii="Times New Roman" w:hAnsi="Times New Roman" w:cs="Times New Roman"/>
        </w:rPr>
        <w:t xml:space="preserve"> zatečenih pokretnina (vozila), kako je gore detaljno opisano.</w:t>
      </w:r>
    </w:p>
    <w:p w:rsidR="006B3962" w:rsidRDefault="006B3962">
      <w:pPr>
        <w:pStyle w:val="Zaglavlje"/>
        <w:jc w:val="both"/>
        <w:rPr>
          <w:rFonts w:ascii="Times New Roman" w:hAnsi="Times New Roman" w:cs="Times New Roman"/>
        </w:rPr>
      </w:pPr>
    </w:p>
    <w:p w:rsidR="00023634" w:rsidRPr="00DE7385" w:rsidRDefault="00DE7385">
      <w:pPr>
        <w:pStyle w:val="Zaglavlje"/>
        <w:jc w:val="both"/>
        <w:rPr>
          <w:rFonts w:ascii="Times New Roman" w:hAnsi="Times New Roman" w:cs="Times New Roman"/>
        </w:rPr>
      </w:pPr>
      <w:r w:rsidRPr="00DE7385">
        <w:rPr>
          <w:rFonts w:ascii="Times New Roman" w:hAnsi="Times New Roman" w:cs="Times New Roman"/>
        </w:rPr>
        <w:t xml:space="preserve">U ovom razdoblju unovčeno je daljnjih </w:t>
      </w:r>
      <w:r w:rsidRPr="00DE7385">
        <w:rPr>
          <w:rFonts w:ascii="Times New Roman" w:hAnsi="Times New Roman" w:cs="Times New Roman"/>
          <w:b/>
        </w:rPr>
        <w:t>51.798,06 kn</w:t>
      </w:r>
      <w:r w:rsidRPr="00DE7385">
        <w:rPr>
          <w:rFonts w:ascii="Times New Roman" w:hAnsi="Times New Roman" w:cs="Times New Roman"/>
        </w:rPr>
        <w:t xml:space="preserve"> </w:t>
      </w:r>
      <w:r w:rsidR="0049128D" w:rsidRPr="00DE7385">
        <w:rPr>
          <w:rFonts w:ascii="Times New Roman" w:hAnsi="Times New Roman" w:cs="Times New Roman"/>
        </w:rPr>
        <w:t xml:space="preserve"> kako slijedi:</w:t>
      </w:r>
    </w:p>
    <w:p w:rsidR="00DE7385" w:rsidRPr="00DE7385" w:rsidRDefault="00DE7385">
      <w:pPr>
        <w:pStyle w:val="Zaglavlje"/>
        <w:jc w:val="both"/>
        <w:rPr>
          <w:rFonts w:ascii="Times New Roman" w:hAnsi="Times New Roman" w:cs="Times New Roman"/>
        </w:rPr>
      </w:pPr>
    </w:p>
    <w:p w:rsidR="00DE7385" w:rsidRPr="00DE7385" w:rsidRDefault="00DE7385" w:rsidP="00DE7385">
      <w:pPr>
        <w:pStyle w:val="Zaglavlje"/>
        <w:numPr>
          <w:ilvl w:val="0"/>
          <w:numId w:val="22"/>
        </w:numPr>
        <w:jc w:val="both"/>
        <w:rPr>
          <w:rFonts w:ascii="Times New Roman" w:hAnsi="Times New Roman" w:cs="Times New Roman"/>
        </w:rPr>
      </w:pPr>
      <w:r w:rsidRPr="00DE7385">
        <w:rPr>
          <w:rFonts w:ascii="Times New Roman" w:hAnsi="Times New Roman" w:cs="Times New Roman"/>
        </w:rPr>
        <w:t>Unovčenje pokretnina (vozila)..................................................44.541,95 kn</w:t>
      </w:r>
    </w:p>
    <w:p w:rsidR="00DE7385" w:rsidRPr="00DE7385" w:rsidRDefault="00DE7385" w:rsidP="00DE7385">
      <w:pPr>
        <w:pStyle w:val="Zaglavlje"/>
        <w:numPr>
          <w:ilvl w:val="0"/>
          <w:numId w:val="22"/>
        </w:numPr>
        <w:jc w:val="both"/>
        <w:rPr>
          <w:rFonts w:ascii="Times New Roman" w:hAnsi="Times New Roman" w:cs="Times New Roman"/>
        </w:rPr>
      </w:pPr>
      <w:r w:rsidRPr="00DE7385">
        <w:rPr>
          <w:rFonts w:ascii="Times New Roman" w:hAnsi="Times New Roman" w:cs="Times New Roman"/>
        </w:rPr>
        <w:t>Priljevi od ovršivog dijela (1/3) plaće dužnika pojedinca .........7.239,68 kn</w:t>
      </w:r>
    </w:p>
    <w:p w:rsidR="00DE7385" w:rsidRDefault="00DE7385" w:rsidP="00DE7385">
      <w:pPr>
        <w:pStyle w:val="Zaglavlje"/>
        <w:numPr>
          <w:ilvl w:val="0"/>
          <w:numId w:val="22"/>
        </w:numPr>
        <w:jc w:val="both"/>
        <w:rPr>
          <w:rFonts w:ascii="Times New Roman" w:hAnsi="Times New Roman" w:cs="Times New Roman"/>
        </w:rPr>
      </w:pPr>
      <w:r w:rsidRPr="00DE7385">
        <w:rPr>
          <w:rFonts w:ascii="Times New Roman" w:hAnsi="Times New Roman" w:cs="Times New Roman"/>
        </w:rPr>
        <w:t>Bankovne kamate.............................................................................16,43 kn</w:t>
      </w:r>
    </w:p>
    <w:p w:rsidR="00DE7385" w:rsidRDefault="00DE7385" w:rsidP="00DE7385">
      <w:pPr>
        <w:pStyle w:val="Zaglavlje"/>
        <w:jc w:val="both"/>
        <w:rPr>
          <w:rFonts w:ascii="Times New Roman" w:hAnsi="Times New Roman" w:cs="Times New Roman"/>
        </w:rPr>
      </w:pPr>
    </w:p>
    <w:p w:rsidR="00DE7385" w:rsidRPr="00DE7385" w:rsidRDefault="00DE7385" w:rsidP="00DE7385">
      <w:pPr>
        <w:pStyle w:val="Zaglavlje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Ukupno unovčenje iznosi </w:t>
      </w:r>
      <w:r w:rsidRPr="00DE7385">
        <w:rPr>
          <w:rFonts w:ascii="Times New Roman" w:hAnsi="Times New Roman" w:cs="Times New Roman"/>
          <w:b/>
        </w:rPr>
        <w:t>100.129,20 kn</w:t>
      </w:r>
      <w:r>
        <w:rPr>
          <w:rFonts w:ascii="Times New Roman" w:hAnsi="Times New Roman" w:cs="Times New Roman"/>
        </w:rPr>
        <w:t>, kako je detaljno specificirano u priloženom Pregledu prihoda (priljeva)</w:t>
      </w:r>
    </w:p>
    <w:p w:rsidR="00A65C3C" w:rsidRPr="006B3962" w:rsidRDefault="00A65C3C">
      <w:pPr>
        <w:pStyle w:val="Zaglavlje"/>
        <w:jc w:val="both"/>
        <w:rPr>
          <w:rFonts w:ascii="Times New Roman" w:hAnsi="Times New Roman" w:cs="Times New Roman"/>
          <w:color w:val="FF0000"/>
        </w:rPr>
      </w:pPr>
    </w:p>
    <w:p w:rsidR="00624ADB" w:rsidRDefault="00624ADB">
      <w:pPr>
        <w:pStyle w:val="Zaglavlje"/>
        <w:jc w:val="both"/>
        <w:rPr>
          <w:rFonts w:ascii="Times New Roman" w:hAnsi="Times New Roman" w:cs="Times New Roman"/>
          <w:u w:val="single"/>
        </w:rPr>
      </w:pPr>
    </w:p>
    <w:p w:rsidR="00023634" w:rsidRDefault="00023634">
      <w:pPr>
        <w:pStyle w:val="Zaglavlje"/>
        <w:jc w:val="both"/>
        <w:rPr>
          <w:rFonts w:ascii="Times New Roman" w:hAnsi="Times New Roman" w:cs="Times New Roman"/>
          <w:u w:val="single"/>
        </w:rPr>
      </w:pPr>
      <w:r w:rsidRPr="0049128D">
        <w:rPr>
          <w:rFonts w:ascii="Times New Roman" w:hAnsi="Times New Roman" w:cs="Times New Roman"/>
          <w:u w:val="single"/>
        </w:rPr>
        <w:t>3. Neunovčeni predmeti stečajne mase i razlozi neunovčenja</w:t>
      </w:r>
    </w:p>
    <w:p w:rsidR="00577870" w:rsidRPr="0049128D" w:rsidRDefault="00577870">
      <w:pPr>
        <w:pStyle w:val="Zaglavlje"/>
        <w:jc w:val="both"/>
        <w:rPr>
          <w:rFonts w:ascii="Times New Roman" w:hAnsi="Times New Roman" w:cs="Times New Roman"/>
          <w:u w:val="single"/>
        </w:rPr>
      </w:pPr>
    </w:p>
    <w:p w:rsidR="006B3962" w:rsidRDefault="00DE7385">
      <w:pPr>
        <w:pStyle w:val="Zaglavlje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Kako je gore detaljno opisano, n</w:t>
      </w:r>
      <w:r w:rsidR="006B3962">
        <w:rPr>
          <w:rFonts w:ascii="Times New Roman" w:hAnsi="Times New Roman" w:cs="Times New Roman"/>
        </w:rPr>
        <w:t>e</w:t>
      </w:r>
      <w:r w:rsidR="0049128D" w:rsidRPr="0049128D">
        <w:rPr>
          <w:rFonts w:ascii="Times New Roman" w:hAnsi="Times New Roman" w:cs="Times New Roman"/>
        </w:rPr>
        <w:t>unovčen</w:t>
      </w:r>
      <w:r w:rsidR="006B3962">
        <w:rPr>
          <w:rFonts w:ascii="Times New Roman" w:hAnsi="Times New Roman" w:cs="Times New Roman"/>
        </w:rPr>
        <w:t>e</w:t>
      </w:r>
      <w:r w:rsidR="0049128D" w:rsidRPr="0049128D">
        <w:rPr>
          <w:rFonts w:ascii="Times New Roman" w:hAnsi="Times New Roman" w:cs="Times New Roman"/>
        </w:rPr>
        <w:t xml:space="preserve"> su </w:t>
      </w:r>
      <w:r w:rsidR="006B3962">
        <w:rPr>
          <w:rFonts w:ascii="Times New Roman" w:hAnsi="Times New Roman" w:cs="Times New Roman"/>
        </w:rPr>
        <w:t xml:space="preserve">nekretnine koje čine stečajnu masu, </w:t>
      </w:r>
      <w:r w:rsidR="0049128D" w:rsidRPr="0049128D">
        <w:rPr>
          <w:rFonts w:ascii="Times New Roman" w:hAnsi="Times New Roman" w:cs="Times New Roman"/>
        </w:rPr>
        <w:t xml:space="preserve">jer </w:t>
      </w:r>
      <w:r w:rsidR="006B3962">
        <w:rPr>
          <w:rFonts w:ascii="Times New Roman" w:hAnsi="Times New Roman" w:cs="Times New Roman"/>
        </w:rPr>
        <w:t xml:space="preserve">se čeka da Porezna uprava dostavi procjenu, </w:t>
      </w:r>
      <w:r>
        <w:rPr>
          <w:rFonts w:ascii="Times New Roman" w:hAnsi="Times New Roman" w:cs="Times New Roman"/>
        </w:rPr>
        <w:t xml:space="preserve">a </w:t>
      </w:r>
      <w:r w:rsidR="006B3962">
        <w:rPr>
          <w:rFonts w:ascii="Times New Roman" w:hAnsi="Times New Roman" w:cs="Times New Roman"/>
        </w:rPr>
        <w:t>podredno će stečajni upravitelj ishoditi procjenu po sudskom vještaku, te će nekretnine biti prodavane usmenim javn</w:t>
      </w:r>
      <w:r>
        <w:rPr>
          <w:rFonts w:ascii="Times New Roman" w:hAnsi="Times New Roman" w:cs="Times New Roman"/>
        </w:rPr>
        <w:t>im dražbama sukladno čl. 164 SZ.</w:t>
      </w:r>
    </w:p>
    <w:p w:rsidR="006B3962" w:rsidRDefault="006B3962">
      <w:pPr>
        <w:pStyle w:val="Zaglavlje"/>
        <w:jc w:val="both"/>
        <w:rPr>
          <w:rFonts w:ascii="Times New Roman" w:hAnsi="Times New Roman" w:cs="Times New Roman"/>
        </w:rPr>
      </w:pPr>
    </w:p>
    <w:p w:rsidR="006B3962" w:rsidRDefault="006B3962">
      <w:pPr>
        <w:pStyle w:val="Zaglavlje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Tražbine dužnika su utužene, a poslovni udje</w:t>
      </w:r>
      <w:r w:rsidR="00624ADB">
        <w:rPr>
          <w:rFonts w:ascii="Times New Roman" w:hAnsi="Times New Roman" w:cs="Times New Roman"/>
        </w:rPr>
        <w:t>l</w:t>
      </w:r>
      <w:r>
        <w:rPr>
          <w:rFonts w:ascii="Times New Roman" w:hAnsi="Times New Roman" w:cs="Times New Roman"/>
        </w:rPr>
        <w:t xml:space="preserve"> za sada se ne unovčuj</w:t>
      </w:r>
      <w:r w:rsidR="00624ADB"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</w:rPr>
        <w:t xml:space="preserve">, jer nije donesena odluka o načinu i uvjetima njihova unovčenja. </w:t>
      </w:r>
      <w:r w:rsidR="00624ADB">
        <w:rPr>
          <w:rFonts w:ascii="Times New Roman" w:hAnsi="Times New Roman" w:cs="Times New Roman"/>
        </w:rPr>
        <w:t xml:space="preserve">Tražbine po osnovi ostvarene dobiti u </w:t>
      </w:r>
      <w:r w:rsidR="00624ADB">
        <w:rPr>
          <w:rFonts w:ascii="Times New Roman" w:hAnsi="Times New Roman" w:cs="Times New Roman"/>
        </w:rPr>
        <w:lastRenderedPageBreak/>
        <w:t>društvima ne utužuju jer iz odluka skupština nije razvidno njihovo dospijeće. U donošenju odluke od 25.03.2016. (uporaba dobiti za 2015. godinu)  nije sudjelo</w:t>
      </w:r>
      <w:r w:rsidR="005D3F5F">
        <w:rPr>
          <w:rFonts w:ascii="Times New Roman" w:hAnsi="Times New Roman" w:cs="Times New Roman"/>
        </w:rPr>
        <w:t>vao stečajni upravitelj, o čemu će biti podnesen prigovor navedenom društvu i dužniku.</w:t>
      </w:r>
    </w:p>
    <w:p w:rsidR="006B3962" w:rsidRDefault="006B3962">
      <w:pPr>
        <w:pStyle w:val="Zaglavlje"/>
        <w:jc w:val="both"/>
        <w:rPr>
          <w:rFonts w:ascii="Times New Roman" w:hAnsi="Times New Roman" w:cs="Times New Roman"/>
        </w:rPr>
      </w:pPr>
    </w:p>
    <w:p w:rsidR="00023634" w:rsidRPr="003919D1" w:rsidRDefault="00023634">
      <w:pPr>
        <w:pStyle w:val="Zaglavlje"/>
        <w:jc w:val="both"/>
        <w:rPr>
          <w:rFonts w:ascii="Times New Roman" w:hAnsi="Times New Roman" w:cs="Times New Roman"/>
          <w:b/>
          <w:u w:val="single"/>
        </w:rPr>
      </w:pPr>
      <w:r w:rsidRPr="003919D1">
        <w:rPr>
          <w:rFonts w:ascii="Times New Roman" w:hAnsi="Times New Roman" w:cs="Times New Roman"/>
          <w:b/>
          <w:u w:val="single"/>
        </w:rPr>
        <w:t xml:space="preserve">4. Razlučna prava </w:t>
      </w:r>
    </w:p>
    <w:p w:rsidR="00023634" w:rsidRPr="00393CF0" w:rsidRDefault="00023634">
      <w:pPr>
        <w:pStyle w:val="Zaglavlje"/>
        <w:jc w:val="both"/>
        <w:rPr>
          <w:rFonts w:ascii="Times New Roman" w:hAnsi="Times New Roman" w:cs="Times New Roman"/>
          <w:color w:val="FF0000"/>
        </w:rPr>
      </w:pPr>
    </w:p>
    <w:tbl>
      <w:tblPr>
        <w:tblpPr w:leftFromText="180" w:rightFromText="180" w:vertAnchor="text" w:tblpXSpec="center" w:tblpY="1"/>
        <w:tblOverlap w:val="never"/>
        <w:tblW w:w="55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81"/>
        <w:gridCol w:w="1430"/>
        <w:gridCol w:w="1536"/>
        <w:gridCol w:w="1243"/>
        <w:gridCol w:w="1043"/>
        <w:gridCol w:w="1476"/>
        <w:gridCol w:w="1416"/>
        <w:gridCol w:w="1229"/>
      </w:tblGrid>
      <w:tr w:rsidR="00381CF0" w:rsidRPr="00381CF0" w:rsidTr="003A2C58">
        <w:trPr>
          <w:jc w:val="center"/>
        </w:trPr>
        <w:tc>
          <w:tcPr>
            <w:tcW w:w="430" w:type="pct"/>
            <w:vAlign w:val="center"/>
          </w:tcPr>
          <w:p w:rsidR="00381CF0" w:rsidRPr="00381CF0" w:rsidRDefault="00381CF0" w:rsidP="00381C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C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Redni broj </w:t>
            </w:r>
          </w:p>
          <w:p w:rsidR="00381CF0" w:rsidRPr="00381CF0" w:rsidRDefault="00381CF0" w:rsidP="00381C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" w:type="pct"/>
            <w:vAlign w:val="center"/>
          </w:tcPr>
          <w:p w:rsidR="00381CF0" w:rsidRPr="00381CF0" w:rsidRDefault="00381CF0" w:rsidP="00381C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CF0">
              <w:rPr>
                <w:rFonts w:ascii="Times New Roman" w:eastAsia="Times New Roman" w:hAnsi="Times New Roman" w:cs="Times New Roman"/>
                <w:sz w:val="24"/>
                <w:szCs w:val="24"/>
              </w:rPr>
              <w:t>Ime i prezime /  tvrtka ili naziv razlučnog vjerovnika</w:t>
            </w:r>
          </w:p>
        </w:tc>
        <w:tc>
          <w:tcPr>
            <w:tcW w:w="749" w:type="pct"/>
            <w:vAlign w:val="center"/>
          </w:tcPr>
          <w:p w:rsidR="00381CF0" w:rsidRPr="00381CF0" w:rsidRDefault="00381CF0" w:rsidP="00381C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C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OIB razlučnog vjerovnika </w:t>
            </w:r>
          </w:p>
        </w:tc>
        <w:tc>
          <w:tcPr>
            <w:tcW w:w="606" w:type="pct"/>
            <w:vAlign w:val="center"/>
          </w:tcPr>
          <w:p w:rsidR="00381CF0" w:rsidRPr="00381CF0" w:rsidRDefault="00381CF0" w:rsidP="00381C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CF0">
              <w:rPr>
                <w:rFonts w:ascii="Times New Roman" w:eastAsia="Times New Roman" w:hAnsi="Times New Roman" w:cs="Times New Roman"/>
                <w:sz w:val="24"/>
                <w:szCs w:val="24"/>
              </w:rPr>
              <w:t>Adresa / sjedište razlučnog vjerovnika</w:t>
            </w:r>
          </w:p>
        </w:tc>
        <w:tc>
          <w:tcPr>
            <w:tcW w:w="509" w:type="pct"/>
            <w:vAlign w:val="center"/>
          </w:tcPr>
          <w:p w:rsidR="00381CF0" w:rsidRPr="00381CF0" w:rsidRDefault="00381CF0" w:rsidP="00381C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CF0">
              <w:rPr>
                <w:rFonts w:ascii="Times New Roman" w:eastAsia="Times New Roman" w:hAnsi="Times New Roman" w:cs="Times New Roman"/>
                <w:sz w:val="24"/>
                <w:szCs w:val="24"/>
              </w:rPr>
              <w:t>Javna knjiga u koju je razlučno pravo upisano</w:t>
            </w:r>
          </w:p>
        </w:tc>
        <w:tc>
          <w:tcPr>
            <w:tcW w:w="720" w:type="pct"/>
            <w:vAlign w:val="center"/>
          </w:tcPr>
          <w:p w:rsidR="00381CF0" w:rsidRPr="00381CF0" w:rsidRDefault="00381CF0" w:rsidP="00381C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CF0">
              <w:rPr>
                <w:rFonts w:ascii="Times New Roman" w:eastAsia="Times New Roman" w:hAnsi="Times New Roman" w:cs="Times New Roman"/>
                <w:sz w:val="24"/>
                <w:szCs w:val="24"/>
              </w:rPr>
              <w:t>Iznos tražbine osigurane razlučnim pravom</w:t>
            </w:r>
          </w:p>
        </w:tc>
        <w:tc>
          <w:tcPr>
            <w:tcW w:w="690" w:type="pct"/>
            <w:vAlign w:val="center"/>
          </w:tcPr>
          <w:p w:rsidR="00381CF0" w:rsidRPr="00381CF0" w:rsidRDefault="00381CF0" w:rsidP="00381C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CF0">
              <w:rPr>
                <w:rFonts w:ascii="Times New Roman" w:eastAsia="Times New Roman" w:hAnsi="Times New Roman" w:cs="Times New Roman"/>
                <w:sz w:val="24"/>
                <w:szCs w:val="24"/>
              </w:rPr>
              <w:t>Pravnu osnovu tražbine osigurane razlučnim pravom</w:t>
            </w:r>
          </w:p>
        </w:tc>
        <w:tc>
          <w:tcPr>
            <w:tcW w:w="599" w:type="pct"/>
            <w:vAlign w:val="center"/>
          </w:tcPr>
          <w:p w:rsidR="00381CF0" w:rsidRPr="00381CF0" w:rsidRDefault="00381CF0" w:rsidP="00381C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CF0">
              <w:rPr>
                <w:rFonts w:ascii="Times New Roman" w:eastAsia="Times New Roman" w:hAnsi="Times New Roman" w:cs="Times New Roman"/>
                <w:sz w:val="24"/>
                <w:szCs w:val="24"/>
              </w:rPr>
              <w:t>Dio imovine na koji se odnosi razlučno pravo</w:t>
            </w:r>
          </w:p>
        </w:tc>
      </w:tr>
      <w:tr w:rsidR="00381CF0" w:rsidRPr="00381CF0" w:rsidTr="003A2C58">
        <w:trPr>
          <w:jc w:val="center"/>
        </w:trPr>
        <w:tc>
          <w:tcPr>
            <w:tcW w:w="430" w:type="pct"/>
          </w:tcPr>
          <w:p w:rsidR="00381CF0" w:rsidRPr="00381CF0" w:rsidRDefault="00381CF0" w:rsidP="00381CF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CF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381CF0" w:rsidRPr="00381CF0" w:rsidRDefault="00381CF0" w:rsidP="00381CF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" w:type="pct"/>
          </w:tcPr>
          <w:p w:rsidR="00381CF0" w:rsidRPr="00381CF0" w:rsidRDefault="00381CF0" w:rsidP="00381CF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CF0">
              <w:rPr>
                <w:rFonts w:ascii="Times New Roman" w:eastAsia="Times New Roman" w:hAnsi="Times New Roman" w:cs="Times New Roman"/>
                <w:sz w:val="24"/>
                <w:szCs w:val="24"/>
              </w:rPr>
              <w:t>RH, Ministarstvo financija, Porezna uprava, Područni ured Zagreb</w:t>
            </w:r>
          </w:p>
        </w:tc>
        <w:tc>
          <w:tcPr>
            <w:tcW w:w="749" w:type="pct"/>
          </w:tcPr>
          <w:p w:rsidR="00381CF0" w:rsidRPr="00381CF0" w:rsidRDefault="00381CF0" w:rsidP="00381CF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CF0">
              <w:rPr>
                <w:rFonts w:ascii="Times New Roman" w:eastAsia="Times New Roman" w:hAnsi="Times New Roman" w:cs="Times New Roman"/>
                <w:sz w:val="24"/>
                <w:szCs w:val="24"/>
              </w:rPr>
              <w:t>18683136487</w:t>
            </w:r>
          </w:p>
        </w:tc>
        <w:tc>
          <w:tcPr>
            <w:tcW w:w="606" w:type="pct"/>
          </w:tcPr>
          <w:p w:rsidR="00381CF0" w:rsidRPr="00381CF0" w:rsidRDefault="00381CF0" w:rsidP="00381CF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9" w:type="pct"/>
          </w:tcPr>
          <w:p w:rsidR="00381CF0" w:rsidRPr="00381CF0" w:rsidRDefault="00381CF0" w:rsidP="00381CF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CF0">
              <w:rPr>
                <w:rFonts w:ascii="Times New Roman" w:eastAsia="Times New Roman" w:hAnsi="Times New Roman" w:cs="Times New Roman"/>
                <w:sz w:val="24"/>
                <w:szCs w:val="24"/>
              </w:rPr>
              <w:t>z.k. OS Zlatar, z.k. odjel Zlatar Z-2474/14</w:t>
            </w:r>
          </w:p>
        </w:tc>
        <w:tc>
          <w:tcPr>
            <w:tcW w:w="720" w:type="pct"/>
          </w:tcPr>
          <w:p w:rsidR="00381CF0" w:rsidRPr="00381CF0" w:rsidRDefault="00381CF0" w:rsidP="00381CF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CF0">
              <w:rPr>
                <w:rFonts w:ascii="Times New Roman" w:eastAsia="Times New Roman" w:hAnsi="Times New Roman" w:cs="Times New Roman"/>
                <w:sz w:val="24"/>
                <w:szCs w:val="24"/>
              </w:rPr>
              <w:t>366.582,22 kn sa zzk i troškovi 5.000 kn</w:t>
            </w:r>
          </w:p>
        </w:tc>
        <w:tc>
          <w:tcPr>
            <w:tcW w:w="690" w:type="pct"/>
          </w:tcPr>
          <w:p w:rsidR="00381CF0" w:rsidRPr="00381CF0" w:rsidRDefault="00381CF0" w:rsidP="00381CF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CF0">
              <w:rPr>
                <w:rFonts w:ascii="Times New Roman" w:eastAsia="Times New Roman" w:hAnsi="Times New Roman" w:cs="Times New Roman"/>
                <w:sz w:val="24"/>
                <w:szCs w:val="24"/>
              </w:rPr>
              <w:t>Rješ. o osiguranju Ovr-772/14 OS Zabok po ovršnom rješ. MF PU od 11.06.2014.</w:t>
            </w:r>
          </w:p>
        </w:tc>
        <w:tc>
          <w:tcPr>
            <w:tcW w:w="599" w:type="pct"/>
          </w:tcPr>
          <w:p w:rsidR="00381CF0" w:rsidRPr="00381CF0" w:rsidRDefault="00381CF0" w:rsidP="00381CF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CF0">
              <w:rPr>
                <w:rFonts w:ascii="Times New Roman" w:eastAsia="Times New Roman" w:hAnsi="Times New Roman" w:cs="Times New Roman"/>
                <w:sz w:val="24"/>
                <w:szCs w:val="24"/>
              </w:rPr>
              <w:t>nekretnina upisana u z.k. ul.2322 k.o. Pustodol Začretski, 2. red</w:t>
            </w:r>
          </w:p>
        </w:tc>
      </w:tr>
      <w:tr w:rsidR="00381CF0" w:rsidRPr="00381CF0" w:rsidTr="003A2C58">
        <w:trPr>
          <w:jc w:val="center"/>
        </w:trPr>
        <w:tc>
          <w:tcPr>
            <w:tcW w:w="430" w:type="pct"/>
          </w:tcPr>
          <w:p w:rsidR="00381CF0" w:rsidRPr="00381CF0" w:rsidRDefault="00381CF0" w:rsidP="00381CF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CF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381CF0" w:rsidRPr="00381CF0" w:rsidRDefault="00381CF0" w:rsidP="00381CF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" w:type="pct"/>
          </w:tcPr>
          <w:p w:rsidR="00381CF0" w:rsidRPr="00381CF0" w:rsidRDefault="00381CF0" w:rsidP="00381CF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CF0">
              <w:rPr>
                <w:rFonts w:ascii="Times New Roman" w:eastAsia="Times New Roman" w:hAnsi="Times New Roman" w:cs="Times New Roman"/>
                <w:sz w:val="24"/>
                <w:szCs w:val="24"/>
              </w:rPr>
              <w:t>Republika Hrvatska, Ministarstvo financija</w:t>
            </w:r>
          </w:p>
        </w:tc>
        <w:tc>
          <w:tcPr>
            <w:tcW w:w="749" w:type="pct"/>
          </w:tcPr>
          <w:p w:rsidR="00381CF0" w:rsidRPr="00381CF0" w:rsidRDefault="00381CF0" w:rsidP="00381CF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CF0">
              <w:rPr>
                <w:rFonts w:ascii="Times New Roman" w:eastAsia="Times New Roman" w:hAnsi="Times New Roman" w:cs="Times New Roman"/>
                <w:sz w:val="24"/>
                <w:szCs w:val="24"/>
              </w:rPr>
              <w:t>18683136487</w:t>
            </w:r>
          </w:p>
        </w:tc>
        <w:tc>
          <w:tcPr>
            <w:tcW w:w="606" w:type="pct"/>
          </w:tcPr>
          <w:p w:rsidR="00381CF0" w:rsidRPr="00381CF0" w:rsidRDefault="00381CF0" w:rsidP="00381CF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9" w:type="pct"/>
          </w:tcPr>
          <w:p w:rsidR="00381CF0" w:rsidRPr="00381CF0" w:rsidRDefault="00381CF0" w:rsidP="00381CF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CF0">
              <w:rPr>
                <w:rFonts w:ascii="Times New Roman" w:eastAsia="Times New Roman" w:hAnsi="Times New Roman" w:cs="Times New Roman"/>
                <w:sz w:val="24"/>
                <w:szCs w:val="24"/>
              </w:rPr>
              <w:t>z.k. OS Zlatar, z.k. odjel Zlatar</w:t>
            </w:r>
          </w:p>
          <w:p w:rsidR="00381CF0" w:rsidRPr="00381CF0" w:rsidRDefault="00381CF0" w:rsidP="00381CF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CF0">
              <w:rPr>
                <w:rFonts w:ascii="Times New Roman" w:eastAsia="Times New Roman" w:hAnsi="Times New Roman" w:cs="Times New Roman"/>
                <w:sz w:val="24"/>
                <w:szCs w:val="24"/>
              </w:rPr>
              <w:t>Z-2847/07 i Z-3900/15</w:t>
            </w:r>
          </w:p>
        </w:tc>
        <w:tc>
          <w:tcPr>
            <w:tcW w:w="720" w:type="pct"/>
          </w:tcPr>
          <w:p w:rsidR="00381CF0" w:rsidRPr="00381CF0" w:rsidRDefault="00381CF0" w:rsidP="00381CF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CF0">
              <w:rPr>
                <w:rFonts w:ascii="Times New Roman" w:eastAsia="Times New Roman" w:hAnsi="Times New Roman" w:cs="Times New Roman"/>
                <w:sz w:val="24"/>
                <w:szCs w:val="24"/>
              </w:rPr>
              <w:t>1.500.000,00 kn uvećano za kamate, naknade i troškove</w:t>
            </w:r>
          </w:p>
        </w:tc>
        <w:tc>
          <w:tcPr>
            <w:tcW w:w="690" w:type="pct"/>
          </w:tcPr>
          <w:p w:rsidR="00381CF0" w:rsidRPr="00381CF0" w:rsidRDefault="00381CF0" w:rsidP="00381CF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CF0">
              <w:rPr>
                <w:rFonts w:ascii="Times New Roman" w:eastAsia="Times New Roman" w:hAnsi="Times New Roman" w:cs="Times New Roman"/>
                <w:sz w:val="24"/>
                <w:szCs w:val="24"/>
              </w:rPr>
              <w:t>Ug. o dugoroč. kreditu br. 5801000682 od 22.11.2007 i Ug.o ustupu založnog prava</w:t>
            </w:r>
          </w:p>
        </w:tc>
        <w:tc>
          <w:tcPr>
            <w:tcW w:w="599" w:type="pct"/>
          </w:tcPr>
          <w:p w:rsidR="00381CF0" w:rsidRPr="00381CF0" w:rsidRDefault="00381CF0" w:rsidP="00381CF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CF0">
              <w:rPr>
                <w:rFonts w:ascii="Times New Roman" w:eastAsia="Times New Roman" w:hAnsi="Times New Roman" w:cs="Times New Roman"/>
                <w:sz w:val="24"/>
                <w:szCs w:val="24"/>
              </w:rPr>
              <w:t>nekretnina upisana u z.k. ul.2322 k.o. Pustodol Začretski, 1. red</w:t>
            </w:r>
          </w:p>
        </w:tc>
      </w:tr>
    </w:tbl>
    <w:p w:rsidR="00023634" w:rsidRPr="00393CF0" w:rsidRDefault="00023634">
      <w:pPr>
        <w:pStyle w:val="Zaglavlje"/>
        <w:jc w:val="both"/>
        <w:rPr>
          <w:rFonts w:ascii="Times New Roman" w:hAnsi="Times New Roman" w:cs="Times New Roman"/>
          <w:color w:val="FF0000"/>
        </w:rPr>
      </w:pPr>
    </w:p>
    <w:p w:rsidR="00023634" w:rsidRPr="00971F8E" w:rsidRDefault="00023634">
      <w:pPr>
        <w:pStyle w:val="Zaglavlje"/>
        <w:jc w:val="both"/>
        <w:rPr>
          <w:rFonts w:ascii="Times New Roman" w:hAnsi="Times New Roman" w:cs="Times New Roman"/>
          <w:b/>
          <w:u w:val="single"/>
        </w:rPr>
      </w:pPr>
      <w:r w:rsidRPr="00971F8E">
        <w:rPr>
          <w:rFonts w:ascii="Times New Roman" w:hAnsi="Times New Roman" w:cs="Times New Roman"/>
          <w:b/>
          <w:u w:val="single"/>
        </w:rPr>
        <w:t>5. Izlučna prava</w:t>
      </w:r>
    </w:p>
    <w:p w:rsidR="006B3962" w:rsidRDefault="006B3962">
      <w:pPr>
        <w:pStyle w:val="Tijeloteksta"/>
        <w:tabs>
          <w:tab w:val="left" w:pos="6150"/>
        </w:tabs>
        <w:rPr>
          <w:rFonts w:ascii="Times New Roman" w:hAnsi="Times New Roman" w:cs="Times New Roman"/>
          <w:lang w:val="hr-HR"/>
        </w:rPr>
      </w:pPr>
    </w:p>
    <w:p w:rsidR="00023634" w:rsidRPr="00381CF0" w:rsidRDefault="00023634">
      <w:pPr>
        <w:pStyle w:val="Tijeloteksta"/>
        <w:tabs>
          <w:tab w:val="left" w:pos="6150"/>
        </w:tabs>
        <w:rPr>
          <w:rFonts w:ascii="Times New Roman" w:hAnsi="Times New Roman" w:cs="Times New Roman"/>
          <w:u w:val="single"/>
          <w:lang w:val="hr-HR"/>
        </w:rPr>
      </w:pPr>
      <w:r w:rsidRPr="00381CF0">
        <w:rPr>
          <w:rFonts w:ascii="Times New Roman" w:hAnsi="Times New Roman" w:cs="Times New Roman"/>
          <w:lang w:val="hr-HR"/>
        </w:rPr>
        <w:t>Zahtjevi za predaju predmeta izlučnog prava nisu primljeni te stoga nije bilo postupanja po izlučnim zahtjevima.</w:t>
      </w:r>
    </w:p>
    <w:p w:rsidR="00023634" w:rsidRDefault="00023634">
      <w:pPr>
        <w:pStyle w:val="Zaglavlje"/>
        <w:jc w:val="both"/>
        <w:rPr>
          <w:rFonts w:ascii="Times New Roman" w:hAnsi="Times New Roman" w:cs="Times New Roman"/>
          <w:color w:val="FF0000"/>
        </w:rPr>
      </w:pPr>
    </w:p>
    <w:p w:rsidR="0049128D" w:rsidRPr="00971F8E" w:rsidRDefault="0049128D" w:rsidP="0049128D">
      <w:pPr>
        <w:pStyle w:val="Zaglavlje"/>
        <w:jc w:val="both"/>
        <w:rPr>
          <w:rFonts w:ascii="Times New Roman" w:hAnsi="Times New Roman" w:cs="Times New Roman"/>
          <w:b/>
        </w:rPr>
      </w:pPr>
      <w:r w:rsidRPr="00971F8E">
        <w:rPr>
          <w:rFonts w:ascii="Times New Roman" w:hAnsi="Times New Roman" w:cs="Times New Roman"/>
          <w:b/>
        </w:rPr>
        <w:t>OBVEZE</w:t>
      </w:r>
    </w:p>
    <w:p w:rsidR="00381CF0" w:rsidRPr="00971F8E" w:rsidRDefault="00381CF0" w:rsidP="0049128D">
      <w:pPr>
        <w:pStyle w:val="Zaglavlje"/>
        <w:jc w:val="both"/>
        <w:rPr>
          <w:rFonts w:ascii="Times New Roman" w:hAnsi="Times New Roman" w:cs="Times New Roman"/>
          <w:b/>
        </w:rPr>
      </w:pPr>
    </w:p>
    <w:p w:rsidR="00971F8E" w:rsidRPr="00AC6C3A" w:rsidRDefault="00381CF0" w:rsidP="0049128D">
      <w:pPr>
        <w:pStyle w:val="Zaglavlje"/>
        <w:jc w:val="both"/>
        <w:rPr>
          <w:rFonts w:ascii="Times New Roman" w:hAnsi="Times New Roman" w:cs="Times New Roman"/>
          <w:b/>
          <w:u w:val="single"/>
        </w:rPr>
      </w:pPr>
      <w:r w:rsidRPr="00971F8E">
        <w:rPr>
          <w:rFonts w:ascii="Times New Roman" w:hAnsi="Times New Roman" w:cs="Times New Roman"/>
          <w:b/>
          <w:u w:val="single"/>
        </w:rPr>
        <w:t>Stečajni vjerovnici</w:t>
      </w:r>
    </w:p>
    <w:tbl>
      <w:tblPr>
        <w:tblpPr w:leftFromText="180" w:rightFromText="180" w:vertAnchor="text" w:horzAnchor="margin" w:tblpY="121"/>
        <w:tblW w:w="9528" w:type="dxa"/>
        <w:tblLayout w:type="fixed"/>
        <w:tblLook w:val="0000" w:firstRow="0" w:lastRow="0" w:firstColumn="0" w:lastColumn="0" w:noHBand="0" w:noVBand="0"/>
      </w:tblPr>
      <w:tblGrid>
        <w:gridCol w:w="1164"/>
        <w:gridCol w:w="1985"/>
        <w:gridCol w:w="2268"/>
        <w:gridCol w:w="1984"/>
        <w:gridCol w:w="2127"/>
      </w:tblGrid>
      <w:tr w:rsidR="007A09A1" w:rsidRPr="007A09A1" w:rsidTr="00971F8E">
        <w:trPr>
          <w:trHeight w:val="509"/>
        </w:trPr>
        <w:tc>
          <w:tcPr>
            <w:tcW w:w="952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F8E" w:rsidRPr="007A09A1" w:rsidRDefault="00971F8E" w:rsidP="00971F8E">
            <w:pPr>
              <w:pStyle w:val="Zaglavlje"/>
              <w:jc w:val="both"/>
              <w:rPr>
                <w:rFonts w:ascii="Times New Roman" w:hAnsi="Times New Roman" w:cs="Times New Roman"/>
              </w:rPr>
            </w:pPr>
            <w:r w:rsidRPr="007A09A1">
              <w:rPr>
                <w:rFonts w:ascii="Times New Roman" w:hAnsi="Times New Roman" w:cs="Times New Roman"/>
              </w:rPr>
              <w:t xml:space="preserve">Rekapitulacija tražbina stečajnih vjerovnika – za I. (opće) ispitno ročište </w:t>
            </w:r>
            <w:r w:rsidRPr="007A09A1">
              <w:rPr>
                <w:rFonts w:ascii="Times New Roman" w:hAnsi="Times New Roman" w:cs="Times New Roman"/>
                <w:b/>
              </w:rPr>
              <w:t>01.02.2016.</w:t>
            </w:r>
            <w:r w:rsidRPr="007A09A1">
              <w:rPr>
                <w:rFonts w:ascii="Times New Roman" w:hAnsi="Times New Roman" w:cs="Times New Roman"/>
              </w:rPr>
              <w:t xml:space="preserve"> god.</w:t>
            </w:r>
            <w:r w:rsidR="007A09A1" w:rsidRPr="007A09A1">
              <w:rPr>
                <w:rFonts w:ascii="Times New Roman" w:hAnsi="Times New Roman" w:cs="Times New Roman"/>
              </w:rPr>
              <w:t xml:space="preserve"> </w:t>
            </w:r>
            <w:r w:rsidR="007A09A1" w:rsidRPr="007A09A1">
              <w:rPr>
                <w:rFonts w:ascii="Times New Roman" w:hAnsi="Times New Roman" w:cs="Times New Roman"/>
                <w:b/>
              </w:rPr>
              <w:t>(nakon povlačenja dijela prijavljenih tražbina)</w:t>
            </w:r>
            <w:r w:rsidRPr="007A09A1">
              <w:rPr>
                <w:rFonts w:ascii="Times New Roman" w:hAnsi="Times New Roman" w:cs="Times New Roman"/>
                <w:b/>
              </w:rPr>
              <w:t>:</w:t>
            </w:r>
          </w:p>
        </w:tc>
      </w:tr>
      <w:tr w:rsidR="007A09A1" w:rsidRPr="007A09A1" w:rsidTr="00971F8E">
        <w:trPr>
          <w:trHeight w:val="466"/>
        </w:trPr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F8E" w:rsidRPr="007A09A1" w:rsidRDefault="00971F8E" w:rsidP="00971F8E">
            <w:pPr>
              <w:pStyle w:val="Zaglavlje"/>
              <w:jc w:val="both"/>
              <w:rPr>
                <w:rFonts w:ascii="Times New Roman" w:hAnsi="Times New Roman" w:cs="Times New Roman"/>
              </w:rPr>
            </w:pPr>
            <w:r w:rsidRPr="007A09A1">
              <w:rPr>
                <w:rFonts w:ascii="Times New Roman" w:hAnsi="Times New Roman" w:cs="Times New Roman"/>
              </w:rPr>
              <w:t>Isplatni red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F8E" w:rsidRPr="007A09A1" w:rsidRDefault="00971F8E" w:rsidP="00971F8E">
            <w:pPr>
              <w:pStyle w:val="Zaglavlje"/>
              <w:jc w:val="center"/>
              <w:rPr>
                <w:rFonts w:ascii="Times New Roman" w:hAnsi="Times New Roman" w:cs="Times New Roman"/>
              </w:rPr>
            </w:pPr>
            <w:r w:rsidRPr="007A09A1">
              <w:rPr>
                <w:rFonts w:ascii="Times New Roman" w:hAnsi="Times New Roman" w:cs="Times New Roman"/>
              </w:rPr>
              <w:t>Prijavljeno (kn)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F8E" w:rsidRPr="007A09A1" w:rsidRDefault="00971F8E" w:rsidP="00971F8E">
            <w:pPr>
              <w:pStyle w:val="Zaglavlje"/>
              <w:jc w:val="center"/>
              <w:rPr>
                <w:rFonts w:ascii="Times New Roman" w:hAnsi="Times New Roman" w:cs="Times New Roman"/>
              </w:rPr>
            </w:pPr>
            <w:r w:rsidRPr="007A09A1">
              <w:rPr>
                <w:rFonts w:ascii="Times New Roman" w:hAnsi="Times New Roman" w:cs="Times New Roman"/>
              </w:rPr>
              <w:t>Priznato (kn)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F8E" w:rsidRPr="007A09A1" w:rsidRDefault="00971F8E" w:rsidP="00971F8E">
            <w:pPr>
              <w:pStyle w:val="Zaglavlje"/>
              <w:jc w:val="center"/>
              <w:rPr>
                <w:rFonts w:ascii="Times New Roman" w:hAnsi="Times New Roman" w:cs="Times New Roman"/>
              </w:rPr>
            </w:pPr>
            <w:r w:rsidRPr="007A09A1">
              <w:rPr>
                <w:rFonts w:ascii="Times New Roman" w:hAnsi="Times New Roman" w:cs="Times New Roman"/>
              </w:rPr>
              <w:t>Osporeno (kn)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F8E" w:rsidRPr="007A09A1" w:rsidRDefault="00971F8E" w:rsidP="00971F8E">
            <w:pPr>
              <w:pStyle w:val="Zaglavlje"/>
              <w:jc w:val="center"/>
              <w:rPr>
                <w:rFonts w:ascii="Times New Roman" w:hAnsi="Times New Roman" w:cs="Times New Roman"/>
              </w:rPr>
            </w:pPr>
            <w:r w:rsidRPr="007A09A1">
              <w:rPr>
                <w:rFonts w:ascii="Times New Roman" w:hAnsi="Times New Roman" w:cs="Times New Roman"/>
              </w:rPr>
              <w:t>Odbačeno (kn)</w:t>
            </w:r>
          </w:p>
        </w:tc>
      </w:tr>
      <w:tr w:rsidR="007A09A1" w:rsidRPr="007A09A1" w:rsidTr="00971F8E">
        <w:trPr>
          <w:trHeight w:val="466"/>
        </w:trPr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F8E" w:rsidRPr="007A09A1" w:rsidRDefault="00971F8E" w:rsidP="00971F8E">
            <w:pPr>
              <w:pStyle w:val="Zaglavlje"/>
              <w:jc w:val="both"/>
              <w:rPr>
                <w:rFonts w:ascii="Times New Roman" w:hAnsi="Times New Roman" w:cs="Times New Roman"/>
              </w:rPr>
            </w:pPr>
            <w:r w:rsidRPr="007A09A1">
              <w:rPr>
                <w:rFonts w:ascii="Times New Roman" w:hAnsi="Times New Roman" w:cs="Times New Roman"/>
              </w:rPr>
              <w:t>I. viši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1F8E" w:rsidRPr="007A09A1" w:rsidRDefault="00971F8E" w:rsidP="00971F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09A1">
              <w:rPr>
                <w:rFonts w:ascii="Times New Roman" w:hAnsi="Times New Roman" w:cs="Times New Roman"/>
                <w:sz w:val="24"/>
                <w:szCs w:val="24"/>
              </w:rPr>
              <w:t xml:space="preserve">               3.242,87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1F8E" w:rsidRPr="007A09A1" w:rsidRDefault="00971F8E" w:rsidP="00971F8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09A1">
              <w:rPr>
                <w:rFonts w:ascii="Times New Roman" w:hAnsi="Times New Roman" w:cs="Times New Roman"/>
                <w:sz w:val="24"/>
                <w:szCs w:val="24"/>
              </w:rPr>
              <w:t xml:space="preserve">3.242,87          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F8E" w:rsidRPr="007A09A1" w:rsidRDefault="00971F8E" w:rsidP="00971F8E">
            <w:pPr>
              <w:pStyle w:val="Zaglavlje"/>
              <w:jc w:val="right"/>
              <w:rPr>
                <w:rFonts w:ascii="Times New Roman" w:hAnsi="Times New Roman" w:cs="Times New Roman"/>
              </w:rPr>
            </w:pPr>
            <w:r w:rsidRPr="007A09A1">
              <w:rPr>
                <w:rFonts w:ascii="Times New Roman" w:hAnsi="Times New Roman" w:cs="Times New Roman"/>
              </w:rPr>
              <w:t xml:space="preserve">0,00 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F8E" w:rsidRPr="007A09A1" w:rsidRDefault="00971F8E" w:rsidP="00971F8E">
            <w:pPr>
              <w:pStyle w:val="Zaglavlje"/>
              <w:jc w:val="right"/>
              <w:rPr>
                <w:rFonts w:ascii="Times New Roman" w:hAnsi="Times New Roman" w:cs="Times New Roman"/>
              </w:rPr>
            </w:pPr>
            <w:r w:rsidRPr="007A09A1">
              <w:rPr>
                <w:rFonts w:ascii="Times New Roman" w:hAnsi="Times New Roman" w:cs="Times New Roman"/>
              </w:rPr>
              <w:t xml:space="preserve">0,00 </w:t>
            </w:r>
          </w:p>
        </w:tc>
      </w:tr>
      <w:tr w:rsidR="007A09A1" w:rsidRPr="007A09A1" w:rsidTr="00971F8E">
        <w:trPr>
          <w:trHeight w:val="466"/>
        </w:trPr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F8E" w:rsidRPr="007A09A1" w:rsidRDefault="00971F8E" w:rsidP="00971F8E">
            <w:pPr>
              <w:pStyle w:val="Zaglavlje"/>
              <w:jc w:val="both"/>
              <w:rPr>
                <w:rFonts w:ascii="Times New Roman" w:hAnsi="Times New Roman" w:cs="Times New Roman"/>
              </w:rPr>
            </w:pPr>
            <w:r w:rsidRPr="007A09A1">
              <w:rPr>
                <w:rFonts w:ascii="Times New Roman" w:hAnsi="Times New Roman" w:cs="Times New Roman"/>
              </w:rPr>
              <w:t>II. viši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1F8E" w:rsidRPr="007A09A1" w:rsidRDefault="00971F8E" w:rsidP="007A09A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09A1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7A09A1" w:rsidRPr="007A09A1">
              <w:rPr>
                <w:rFonts w:ascii="Times New Roman" w:hAnsi="Times New Roman" w:cs="Times New Roman"/>
                <w:sz w:val="24"/>
                <w:szCs w:val="24"/>
              </w:rPr>
              <w:t>276.290,03</w:t>
            </w:r>
            <w:r w:rsidRPr="007A09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1F8E" w:rsidRPr="007A09A1" w:rsidRDefault="00971F8E" w:rsidP="007A09A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09A1">
              <w:rPr>
                <w:rFonts w:ascii="Times New Roman" w:hAnsi="Times New Roman" w:cs="Times New Roman"/>
                <w:sz w:val="24"/>
                <w:szCs w:val="24"/>
              </w:rPr>
              <w:t xml:space="preserve">     275.</w:t>
            </w:r>
            <w:r w:rsidR="007A09A1" w:rsidRPr="007A09A1">
              <w:rPr>
                <w:rFonts w:ascii="Times New Roman" w:hAnsi="Times New Roman" w:cs="Times New Roman"/>
                <w:sz w:val="24"/>
                <w:szCs w:val="24"/>
              </w:rPr>
              <w:t>299,16</w:t>
            </w:r>
            <w:r w:rsidRPr="007A09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F8E" w:rsidRPr="007A09A1" w:rsidRDefault="007A09A1" w:rsidP="00971F8E">
            <w:pPr>
              <w:pStyle w:val="Zaglavlje"/>
              <w:jc w:val="right"/>
              <w:rPr>
                <w:rFonts w:ascii="Times New Roman" w:hAnsi="Times New Roman" w:cs="Times New Roman"/>
              </w:rPr>
            </w:pPr>
            <w:r w:rsidRPr="007A09A1">
              <w:rPr>
                <w:rFonts w:ascii="Times New Roman" w:hAnsi="Times New Roman" w:cs="Times New Roman"/>
              </w:rPr>
              <w:t>990,87</w:t>
            </w:r>
            <w:r w:rsidR="00971F8E" w:rsidRPr="007A09A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F8E" w:rsidRPr="007A09A1" w:rsidRDefault="00971F8E" w:rsidP="00971F8E">
            <w:pPr>
              <w:pStyle w:val="Zaglavlje"/>
              <w:jc w:val="right"/>
              <w:rPr>
                <w:rFonts w:ascii="Times New Roman" w:hAnsi="Times New Roman" w:cs="Times New Roman"/>
              </w:rPr>
            </w:pPr>
            <w:r w:rsidRPr="007A09A1">
              <w:rPr>
                <w:rFonts w:ascii="Times New Roman" w:hAnsi="Times New Roman" w:cs="Times New Roman"/>
              </w:rPr>
              <w:t xml:space="preserve">0,00 </w:t>
            </w:r>
          </w:p>
        </w:tc>
      </w:tr>
      <w:tr w:rsidR="007A09A1" w:rsidRPr="007A09A1" w:rsidTr="00971F8E">
        <w:trPr>
          <w:trHeight w:val="466"/>
        </w:trPr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F8E" w:rsidRPr="007A09A1" w:rsidRDefault="00971F8E" w:rsidP="00971F8E">
            <w:pPr>
              <w:pStyle w:val="Zaglavlje"/>
              <w:jc w:val="both"/>
              <w:rPr>
                <w:rFonts w:ascii="Times New Roman" w:hAnsi="Times New Roman" w:cs="Times New Roman"/>
              </w:rPr>
            </w:pPr>
            <w:r w:rsidRPr="007A09A1">
              <w:rPr>
                <w:rFonts w:ascii="Times New Roman" w:hAnsi="Times New Roman" w:cs="Times New Roman"/>
              </w:rPr>
              <w:t>Ukupno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1F8E" w:rsidRPr="007A09A1" w:rsidRDefault="00971F8E" w:rsidP="007A09A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09A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A09A1" w:rsidRPr="007A09A1">
              <w:rPr>
                <w:rFonts w:ascii="Times New Roman" w:hAnsi="Times New Roman" w:cs="Times New Roman"/>
                <w:sz w:val="24"/>
                <w:szCs w:val="24"/>
              </w:rPr>
              <w:t>79.532,90</w:t>
            </w:r>
            <w:r w:rsidRPr="007A09A1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1F8E" w:rsidRPr="007A09A1" w:rsidRDefault="00971F8E" w:rsidP="007A09A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09A1">
              <w:rPr>
                <w:rFonts w:ascii="Times New Roman" w:hAnsi="Times New Roman" w:cs="Times New Roman"/>
                <w:sz w:val="24"/>
                <w:szCs w:val="24"/>
              </w:rPr>
              <w:t xml:space="preserve">     278.</w:t>
            </w:r>
            <w:r w:rsidR="007A09A1" w:rsidRPr="007A09A1">
              <w:rPr>
                <w:rFonts w:ascii="Times New Roman" w:hAnsi="Times New Roman" w:cs="Times New Roman"/>
                <w:sz w:val="24"/>
                <w:szCs w:val="24"/>
              </w:rPr>
              <w:t>542</w:t>
            </w:r>
            <w:r w:rsidRPr="007A09A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7A09A1" w:rsidRPr="007A09A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Pr="007A09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F8E" w:rsidRPr="007A09A1" w:rsidRDefault="007A09A1" w:rsidP="00971F8E">
            <w:pPr>
              <w:pStyle w:val="Zaglavlje"/>
              <w:jc w:val="right"/>
              <w:rPr>
                <w:rFonts w:ascii="Times New Roman" w:hAnsi="Times New Roman" w:cs="Times New Roman"/>
              </w:rPr>
            </w:pPr>
            <w:r w:rsidRPr="007A09A1">
              <w:rPr>
                <w:rFonts w:ascii="Times New Roman" w:hAnsi="Times New Roman" w:cs="Times New Roman"/>
              </w:rPr>
              <w:t>990,87</w:t>
            </w:r>
            <w:r w:rsidR="00971F8E" w:rsidRPr="007A09A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F8E" w:rsidRPr="007A09A1" w:rsidRDefault="00971F8E" w:rsidP="00971F8E">
            <w:pPr>
              <w:pStyle w:val="Zaglavlje"/>
              <w:jc w:val="right"/>
              <w:rPr>
                <w:rFonts w:ascii="Times New Roman" w:hAnsi="Times New Roman" w:cs="Times New Roman"/>
              </w:rPr>
            </w:pPr>
            <w:r w:rsidRPr="007A09A1">
              <w:rPr>
                <w:rFonts w:ascii="Times New Roman" w:hAnsi="Times New Roman" w:cs="Times New Roman"/>
              </w:rPr>
              <w:t xml:space="preserve">0,00 </w:t>
            </w:r>
          </w:p>
        </w:tc>
      </w:tr>
    </w:tbl>
    <w:p w:rsidR="00381CF0" w:rsidRDefault="00971F8E" w:rsidP="00381CF0">
      <w:pPr>
        <w:pStyle w:val="Zaglavlje"/>
        <w:jc w:val="both"/>
        <w:rPr>
          <w:rFonts w:ascii="Times New Roman" w:hAnsi="Times New Roman" w:cs="Times New Roman"/>
        </w:rPr>
      </w:pPr>
      <w:r w:rsidRPr="00971F8E">
        <w:rPr>
          <w:rFonts w:ascii="Times New Roman" w:hAnsi="Times New Roman" w:cs="Times New Roman"/>
        </w:rPr>
        <w:lastRenderedPageBreak/>
        <w:t>N</w:t>
      </w:r>
      <w:r w:rsidR="00381CF0" w:rsidRPr="00971F8E">
        <w:rPr>
          <w:rFonts w:ascii="Times New Roman" w:hAnsi="Times New Roman" w:cs="Times New Roman"/>
        </w:rPr>
        <w:t xml:space="preserve">isu primljene naknadne prijave stečajnih vjerovnika, koje bi bile ispitane na </w:t>
      </w:r>
      <w:r w:rsidRPr="00971F8E">
        <w:rPr>
          <w:rFonts w:ascii="Times New Roman" w:hAnsi="Times New Roman" w:cs="Times New Roman"/>
        </w:rPr>
        <w:t xml:space="preserve">ovom ili </w:t>
      </w:r>
      <w:r w:rsidR="00381CF0" w:rsidRPr="00971F8E">
        <w:rPr>
          <w:rFonts w:ascii="Times New Roman" w:hAnsi="Times New Roman" w:cs="Times New Roman"/>
        </w:rPr>
        <w:t>posebno</w:t>
      </w:r>
      <w:r w:rsidRPr="00971F8E">
        <w:rPr>
          <w:rFonts w:ascii="Times New Roman" w:hAnsi="Times New Roman" w:cs="Times New Roman"/>
        </w:rPr>
        <w:t>m</w:t>
      </w:r>
      <w:r w:rsidR="00381CF0" w:rsidRPr="00971F8E">
        <w:rPr>
          <w:rFonts w:ascii="Times New Roman" w:hAnsi="Times New Roman" w:cs="Times New Roman"/>
        </w:rPr>
        <w:t xml:space="preserve"> ispitnom ročištu.</w:t>
      </w:r>
    </w:p>
    <w:p w:rsidR="00AC6C3A" w:rsidRPr="00971F8E" w:rsidRDefault="00AC6C3A" w:rsidP="00381CF0">
      <w:pPr>
        <w:pStyle w:val="Zaglavlje"/>
        <w:jc w:val="both"/>
        <w:rPr>
          <w:rFonts w:ascii="Times New Roman" w:hAnsi="Times New Roman" w:cs="Times New Roman"/>
        </w:rPr>
      </w:pPr>
    </w:p>
    <w:p w:rsidR="00381CF0" w:rsidRPr="00971F8E" w:rsidRDefault="00971F8E" w:rsidP="00381CF0">
      <w:pPr>
        <w:tabs>
          <w:tab w:val="left" w:pos="615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971F8E">
        <w:rPr>
          <w:rFonts w:ascii="Times New Roman" w:hAnsi="Times New Roman" w:cs="Times New Roman"/>
          <w:sz w:val="24"/>
          <w:szCs w:val="24"/>
        </w:rPr>
        <w:t>Nije bilo</w:t>
      </w:r>
      <w:r w:rsidR="00381CF0" w:rsidRPr="00971F8E">
        <w:rPr>
          <w:rFonts w:ascii="Times New Roman" w:hAnsi="Times New Roman" w:cs="Times New Roman"/>
          <w:sz w:val="24"/>
          <w:szCs w:val="24"/>
        </w:rPr>
        <w:t xml:space="preserve"> dioba</w:t>
      </w:r>
      <w:r w:rsidRPr="00971F8E">
        <w:rPr>
          <w:rFonts w:ascii="Times New Roman" w:hAnsi="Times New Roman" w:cs="Times New Roman"/>
          <w:sz w:val="24"/>
          <w:szCs w:val="24"/>
        </w:rPr>
        <w:t>.</w:t>
      </w:r>
    </w:p>
    <w:p w:rsidR="00CF669B" w:rsidRDefault="00CF669B">
      <w:pPr>
        <w:pStyle w:val="Zaglavlje"/>
        <w:jc w:val="both"/>
        <w:rPr>
          <w:rFonts w:ascii="Times New Roman" w:hAnsi="Times New Roman" w:cs="Times New Roman"/>
          <w:b/>
          <w:u w:val="single"/>
        </w:rPr>
      </w:pPr>
    </w:p>
    <w:p w:rsidR="00023634" w:rsidRPr="00E57C20" w:rsidRDefault="003919D1">
      <w:pPr>
        <w:pStyle w:val="Zaglavlje"/>
        <w:jc w:val="both"/>
        <w:rPr>
          <w:rFonts w:ascii="Times New Roman" w:hAnsi="Times New Roman" w:cs="Times New Roman"/>
          <w:b/>
          <w:u w:val="single"/>
        </w:rPr>
      </w:pPr>
      <w:r w:rsidRPr="00E57C20">
        <w:rPr>
          <w:rFonts w:ascii="Times New Roman" w:hAnsi="Times New Roman" w:cs="Times New Roman"/>
          <w:b/>
          <w:u w:val="single"/>
        </w:rPr>
        <w:t>Troškovi steč.postupka i v</w:t>
      </w:r>
      <w:r w:rsidR="00023634" w:rsidRPr="00E57C20">
        <w:rPr>
          <w:rFonts w:ascii="Times New Roman" w:hAnsi="Times New Roman" w:cs="Times New Roman"/>
          <w:b/>
          <w:u w:val="single"/>
        </w:rPr>
        <w:t>jerovnici stečajne mase</w:t>
      </w:r>
    </w:p>
    <w:p w:rsidR="00023634" w:rsidRPr="00E57C20" w:rsidRDefault="00023634">
      <w:pPr>
        <w:pStyle w:val="Zaglavlje"/>
        <w:jc w:val="both"/>
        <w:rPr>
          <w:rFonts w:ascii="Times New Roman" w:hAnsi="Times New Roman" w:cs="Times New Roman"/>
        </w:rPr>
      </w:pPr>
    </w:p>
    <w:p w:rsidR="00971F8E" w:rsidRPr="00E57C20" w:rsidRDefault="00971F8E">
      <w:pPr>
        <w:pStyle w:val="Zaglavlje"/>
        <w:jc w:val="both"/>
        <w:rPr>
          <w:rFonts w:ascii="Times New Roman" w:hAnsi="Times New Roman" w:cs="Times New Roman"/>
          <w:u w:val="single"/>
        </w:rPr>
      </w:pPr>
      <w:r w:rsidRPr="00E57C20">
        <w:rPr>
          <w:rFonts w:ascii="Times New Roman" w:hAnsi="Times New Roman" w:cs="Times New Roman"/>
        </w:rPr>
        <w:t xml:space="preserve">Do sada je iz sredstava stečajne mase </w:t>
      </w:r>
      <w:r w:rsidRPr="00E57C20">
        <w:rPr>
          <w:rFonts w:ascii="Times New Roman" w:hAnsi="Times New Roman" w:cs="Times New Roman"/>
          <w:u w:val="single"/>
        </w:rPr>
        <w:t>isplaćeno</w:t>
      </w:r>
      <w:r w:rsidR="004D3FD2" w:rsidRPr="00E57C20">
        <w:rPr>
          <w:rFonts w:ascii="Times New Roman" w:hAnsi="Times New Roman" w:cs="Times New Roman"/>
        </w:rPr>
        <w:t xml:space="preserve"> </w:t>
      </w:r>
      <w:r w:rsidR="00E57C20" w:rsidRPr="00E57C20">
        <w:rPr>
          <w:rFonts w:ascii="Times New Roman" w:hAnsi="Times New Roman" w:cs="Times New Roman"/>
        </w:rPr>
        <w:t xml:space="preserve">ukupno 12.905,39 kn, od čega u ovom  razdoblju 8.859,56 kn, a u prethodnim </w:t>
      </w:r>
      <w:r w:rsidR="004D3FD2" w:rsidRPr="00E57C20">
        <w:rPr>
          <w:rFonts w:ascii="Times New Roman" w:hAnsi="Times New Roman" w:cs="Times New Roman"/>
          <w:u w:val="single"/>
        </w:rPr>
        <w:t>4.045,83 kn</w:t>
      </w:r>
      <w:r w:rsidR="00E57C20" w:rsidRPr="00E57C20">
        <w:rPr>
          <w:rFonts w:ascii="Times New Roman" w:hAnsi="Times New Roman" w:cs="Times New Roman"/>
          <w:u w:val="single"/>
        </w:rPr>
        <w:t>.</w:t>
      </w:r>
    </w:p>
    <w:p w:rsidR="00E57C20" w:rsidRPr="00E57C20" w:rsidRDefault="00E57C20">
      <w:pPr>
        <w:pStyle w:val="Zaglavlje"/>
        <w:jc w:val="both"/>
        <w:rPr>
          <w:rFonts w:ascii="Times New Roman" w:hAnsi="Times New Roman" w:cs="Times New Roman"/>
          <w:u w:val="single"/>
        </w:rPr>
      </w:pPr>
    </w:p>
    <w:p w:rsidR="00E57C20" w:rsidRPr="00E57C20" w:rsidRDefault="00E57C20">
      <w:pPr>
        <w:pStyle w:val="Zaglavlje"/>
        <w:jc w:val="both"/>
        <w:rPr>
          <w:rFonts w:ascii="Times New Roman" w:hAnsi="Times New Roman" w:cs="Times New Roman"/>
        </w:rPr>
      </w:pPr>
      <w:r w:rsidRPr="00E57C20">
        <w:rPr>
          <w:rFonts w:ascii="Times New Roman" w:hAnsi="Times New Roman" w:cs="Times New Roman"/>
        </w:rPr>
        <w:t xml:space="preserve">Odljevi u ovom izvještajnom razdoblju </w:t>
      </w:r>
      <w:r w:rsidRPr="00E57C20">
        <w:rPr>
          <w:rFonts w:ascii="Times New Roman" w:hAnsi="Times New Roman" w:cs="Times New Roman"/>
          <w:u w:val="single"/>
        </w:rPr>
        <w:t>8.859,56 kn</w:t>
      </w:r>
      <w:r w:rsidRPr="00E57C20">
        <w:rPr>
          <w:rFonts w:ascii="Times New Roman" w:hAnsi="Times New Roman" w:cs="Times New Roman"/>
        </w:rPr>
        <w:t xml:space="preserve"> odnosili su se na:</w:t>
      </w:r>
    </w:p>
    <w:p w:rsidR="00E57C20" w:rsidRPr="00E57C20" w:rsidRDefault="00E57C20">
      <w:pPr>
        <w:pStyle w:val="Zaglavlje"/>
        <w:jc w:val="both"/>
        <w:rPr>
          <w:rFonts w:ascii="Times New Roman" w:hAnsi="Times New Roman" w:cs="Times New Roman"/>
        </w:rPr>
      </w:pPr>
    </w:p>
    <w:p w:rsidR="00E57C20" w:rsidRPr="00E57C20" w:rsidRDefault="00E57C20">
      <w:pPr>
        <w:pStyle w:val="Zaglavlje"/>
        <w:jc w:val="both"/>
        <w:rPr>
          <w:rFonts w:ascii="Times New Roman" w:hAnsi="Times New Roman" w:cs="Times New Roman"/>
        </w:rPr>
      </w:pPr>
      <w:r w:rsidRPr="00E57C20">
        <w:rPr>
          <w:rFonts w:ascii="Times New Roman" w:hAnsi="Times New Roman" w:cs="Times New Roman"/>
        </w:rPr>
        <w:t>-bankovne naknade........................................................................321,76 kn</w:t>
      </w:r>
    </w:p>
    <w:p w:rsidR="00E57C20" w:rsidRPr="00E57C20" w:rsidRDefault="00E57C20">
      <w:pPr>
        <w:pStyle w:val="Zaglavlje"/>
        <w:jc w:val="both"/>
        <w:rPr>
          <w:rFonts w:ascii="Times New Roman" w:hAnsi="Times New Roman" w:cs="Times New Roman"/>
        </w:rPr>
      </w:pPr>
      <w:r w:rsidRPr="00E57C20">
        <w:rPr>
          <w:rFonts w:ascii="Times New Roman" w:hAnsi="Times New Roman" w:cs="Times New Roman"/>
        </w:rPr>
        <w:t>- refundaciju troškova steč.upravitelju za pečat i poštarinu...........262,08 kn</w:t>
      </w:r>
    </w:p>
    <w:p w:rsidR="00E57C20" w:rsidRPr="00E57C20" w:rsidRDefault="00E57C20">
      <w:pPr>
        <w:pStyle w:val="Zaglavlje"/>
        <w:jc w:val="both"/>
        <w:rPr>
          <w:rFonts w:ascii="Times New Roman" w:hAnsi="Times New Roman" w:cs="Times New Roman"/>
        </w:rPr>
      </w:pPr>
      <w:r w:rsidRPr="00E57C20">
        <w:rPr>
          <w:rFonts w:ascii="Times New Roman" w:hAnsi="Times New Roman" w:cs="Times New Roman"/>
        </w:rPr>
        <w:t>- knjigovodstvene usluge (dug do 01/16)....................................2.250,00 kn</w:t>
      </w:r>
    </w:p>
    <w:p w:rsidR="00E57C20" w:rsidRPr="00E57C20" w:rsidRDefault="00E57C20">
      <w:pPr>
        <w:pStyle w:val="Zaglavlje"/>
        <w:jc w:val="both"/>
        <w:rPr>
          <w:rFonts w:ascii="Times New Roman" w:hAnsi="Times New Roman" w:cs="Times New Roman"/>
        </w:rPr>
      </w:pPr>
      <w:r w:rsidRPr="00E57C20">
        <w:rPr>
          <w:rFonts w:ascii="Times New Roman" w:hAnsi="Times New Roman" w:cs="Times New Roman"/>
        </w:rPr>
        <w:t>- javnobilježničke troškove ovrha radi utuženja tražbina...........4.310,72 kn</w:t>
      </w:r>
    </w:p>
    <w:p w:rsidR="00E57C20" w:rsidRPr="00E57C20" w:rsidRDefault="00E57C20">
      <w:pPr>
        <w:pStyle w:val="Zaglavlje"/>
        <w:jc w:val="both"/>
        <w:rPr>
          <w:rFonts w:ascii="Times New Roman" w:hAnsi="Times New Roman" w:cs="Times New Roman"/>
        </w:rPr>
      </w:pPr>
      <w:r w:rsidRPr="00E57C20">
        <w:rPr>
          <w:rFonts w:ascii="Times New Roman" w:hAnsi="Times New Roman" w:cs="Times New Roman"/>
        </w:rPr>
        <w:t>- PDV po obrascima u stečaju.......................................................715,00 kn</w:t>
      </w:r>
    </w:p>
    <w:p w:rsidR="00E57C20" w:rsidRPr="00E57C20" w:rsidRDefault="00E57C20">
      <w:pPr>
        <w:pStyle w:val="Zaglavlje"/>
        <w:jc w:val="both"/>
        <w:rPr>
          <w:rFonts w:ascii="Times New Roman" w:hAnsi="Times New Roman" w:cs="Times New Roman"/>
        </w:rPr>
      </w:pPr>
      <w:r w:rsidRPr="00E57C20">
        <w:rPr>
          <w:rFonts w:ascii="Times New Roman" w:hAnsi="Times New Roman" w:cs="Times New Roman"/>
        </w:rPr>
        <w:t>- trošak procjene vozila...............................................................1.000,00 kn</w:t>
      </w:r>
    </w:p>
    <w:p w:rsidR="00E57C20" w:rsidRPr="00E57C20" w:rsidRDefault="00E57C20">
      <w:pPr>
        <w:pStyle w:val="Zaglavlje"/>
        <w:jc w:val="both"/>
        <w:rPr>
          <w:rFonts w:ascii="Times New Roman" w:hAnsi="Times New Roman" w:cs="Times New Roman"/>
        </w:rPr>
      </w:pPr>
    </w:p>
    <w:p w:rsidR="00971F8E" w:rsidRPr="00E57C20" w:rsidRDefault="00971F8E">
      <w:pPr>
        <w:pStyle w:val="Zaglavlje"/>
        <w:jc w:val="both"/>
        <w:rPr>
          <w:rFonts w:ascii="Times New Roman" w:hAnsi="Times New Roman" w:cs="Times New Roman"/>
        </w:rPr>
      </w:pPr>
    </w:p>
    <w:p w:rsidR="004D3FD2" w:rsidRPr="00E57C20" w:rsidRDefault="004D3FD2">
      <w:pPr>
        <w:pStyle w:val="Zaglavlje"/>
        <w:jc w:val="both"/>
        <w:rPr>
          <w:rFonts w:ascii="Times New Roman" w:hAnsi="Times New Roman" w:cs="Times New Roman"/>
        </w:rPr>
      </w:pPr>
      <w:r w:rsidRPr="00E57C20">
        <w:rPr>
          <w:rFonts w:ascii="Times New Roman" w:hAnsi="Times New Roman" w:cs="Times New Roman"/>
          <w:u w:val="single"/>
        </w:rPr>
        <w:t xml:space="preserve">Neplaćeni </w:t>
      </w:r>
      <w:r w:rsidRPr="00E57C20">
        <w:rPr>
          <w:rFonts w:ascii="Times New Roman" w:hAnsi="Times New Roman" w:cs="Times New Roman"/>
        </w:rPr>
        <w:t xml:space="preserve">troškovi (izdaci steč.upr. i obveze stečajne mase </w:t>
      </w:r>
      <w:r w:rsidR="00BC2FFF" w:rsidRPr="00E57C20">
        <w:rPr>
          <w:rFonts w:ascii="Times New Roman" w:hAnsi="Times New Roman" w:cs="Times New Roman"/>
        </w:rPr>
        <w:t xml:space="preserve">iznose </w:t>
      </w:r>
      <w:r w:rsidR="00E57C20" w:rsidRPr="00E57C20">
        <w:rPr>
          <w:rFonts w:ascii="Times New Roman" w:hAnsi="Times New Roman" w:cs="Times New Roman"/>
          <w:u w:val="single"/>
        </w:rPr>
        <w:t>13.519,94</w:t>
      </w:r>
      <w:r w:rsidR="00BC2FFF" w:rsidRPr="00E57C20">
        <w:rPr>
          <w:rFonts w:ascii="Times New Roman" w:hAnsi="Times New Roman" w:cs="Times New Roman"/>
          <w:u w:val="single"/>
        </w:rPr>
        <w:t xml:space="preserve"> kn</w:t>
      </w:r>
      <w:r w:rsidRPr="00E57C20">
        <w:rPr>
          <w:rFonts w:ascii="Times New Roman" w:hAnsi="Times New Roman" w:cs="Times New Roman"/>
        </w:rPr>
        <w:t>:</w:t>
      </w:r>
    </w:p>
    <w:p w:rsidR="00BC2FFF" w:rsidRPr="00E57C20" w:rsidRDefault="00BC2FFF">
      <w:pPr>
        <w:pStyle w:val="Zaglavlje"/>
        <w:jc w:val="both"/>
        <w:rPr>
          <w:rFonts w:ascii="Times New Roman" w:hAnsi="Times New Roman" w:cs="Times New Roman"/>
        </w:rPr>
      </w:pPr>
    </w:p>
    <w:p w:rsidR="00BC2FFF" w:rsidRPr="00E57C20" w:rsidRDefault="00BC2FFF" w:rsidP="004D3FD2">
      <w:pPr>
        <w:pStyle w:val="Zaglavlje"/>
        <w:numPr>
          <w:ilvl w:val="0"/>
          <w:numId w:val="20"/>
        </w:numPr>
        <w:jc w:val="both"/>
        <w:rPr>
          <w:rFonts w:ascii="Times New Roman" w:hAnsi="Times New Roman" w:cs="Times New Roman"/>
        </w:rPr>
      </w:pPr>
      <w:r w:rsidRPr="00E57C20">
        <w:rPr>
          <w:rFonts w:ascii="Times New Roman" w:hAnsi="Times New Roman" w:cs="Times New Roman"/>
        </w:rPr>
        <w:t>Knjigovodstvene usluge (</w:t>
      </w:r>
      <w:r w:rsidR="00E57C20" w:rsidRPr="00E57C20">
        <w:rPr>
          <w:rFonts w:ascii="Times New Roman" w:hAnsi="Times New Roman" w:cs="Times New Roman"/>
        </w:rPr>
        <w:t>za 02, 03, 04/16 3</w:t>
      </w:r>
      <w:r w:rsidRPr="00E57C20">
        <w:rPr>
          <w:rFonts w:ascii="Times New Roman" w:hAnsi="Times New Roman" w:cs="Times New Roman"/>
        </w:rPr>
        <w:t>x450,00 kn).</w:t>
      </w:r>
      <w:r w:rsidR="00E57C20" w:rsidRPr="00E57C20">
        <w:rPr>
          <w:rFonts w:ascii="Times New Roman" w:hAnsi="Times New Roman" w:cs="Times New Roman"/>
        </w:rPr>
        <w:t>...................</w:t>
      </w:r>
      <w:r w:rsidRPr="00E57C20">
        <w:rPr>
          <w:rFonts w:ascii="Times New Roman" w:hAnsi="Times New Roman" w:cs="Times New Roman"/>
        </w:rPr>
        <w:t>.</w:t>
      </w:r>
      <w:r w:rsidR="00E57C20" w:rsidRPr="00E57C20">
        <w:rPr>
          <w:rFonts w:ascii="Times New Roman" w:hAnsi="Times New Roman" w:cs="Times New Roman"/>
        </w:rPr>
        <w:t>1.350,00</w:t>
      </w:r>
      <w:r w:rsidRPr="00E57C20">
        <w:rPr>
          <w:rFonts w:ascii="Times New Roman" w:hAnsi="Times New Roman" w:cs="Times New Roman"/>
        </w:rPr>
        <w:t xml:space="preserve"> kn</w:t>
      </w:r>
    </w:p>
    <w:p w:rsidR="004D3FD2" w:rsidRPr="00E57C20" w:rsidRDefault="00E57C20" w:rsidP="00E57C20">
      <w:pPr>
        <w:pStyle w:val="Zaglavlje"/>
        <w:numPr>
          <w:ilvl w:val="0"/>
          <w:numId w:val="20"/>
        </w:numPr>
        <w:jc w:val="both"/>
        <w:rPr>
          <w:rFonts w:ascii="Times New Roman" w:hAnsi="Times New Roman" w:cs="Times New Roman"/>
          <w:color w:val="FF0000"/>
        </w:rPr>
      </w:pPr>
      <w:r w:rsidRPr="00E57C20">
        <w:rPr>
          <w:rFonts w:ascii="Times New Roman" w:hAnsi="Times New Roman" w:cs="Times New Roman"/>
        </w:rPr>
        <w:t>PDV i d</w:t>
      </w:r>
      <w:r w:rsidR="004D3FD2" w:rsidRPr="00E57C20">
        <w:rPr>
          <w:rFonts w:ascii="Times New Roman" w:hAnsi="Times New Roman" w:cs="Times New Roman"/>
        </w:rPr>
        <w:t xml:space="preserve">oprinosi obrtnika za 16.11.15-03.12.15. </w:t>
      </w:r>
      <w:r w:rsidRPr="00E57C20">
        <w:rPr>
          <w:rFonts w:ascii="Times New Roman" w:hAnsi="Times New Roman" w:cs="Times New Roman"/>
        </w:rPr>
        <w:t>i zat.kte..................12.169,94 kn</w:t>
      </w:r>
    </w:p>
    <w:p w:rsidR="004D3FD2" w:rsidRDefault="004D3FD2">
      <w:pPr>
        <w:pStyle w:val="Zaglavlje"/>
        <w:jc w:val="both"/>
        <w:rPr>
          <w:rFonts w:ascii="Times New Roman" w:hAnsi="Times New Roman" w:cs="Times New Roman"/>
          <w:color w:val="FF0000"/>
        </w:rPr>
      </w:pPr>
    </w:p>
    <w:p w:rsidR="00A33A83" w:rsidRPr="00092688" w:rsidRDefault="00CF669B">
      <w:pPr>
        <w:pStyle w:val="Zaglavlje"/>
        <w:jc w:val="both"/>
        <w:rPr>
          <w:rFonts w:ascii="Times New Roman" w:hAnsi="Times New Roman" w:cs="Times New Roman"/>
        </w:rPr>
      </w:pPr>
      <w:r w:rsidRPr="00092688">
        <w:rPr>
          <w:rFonts w:ascii="Times New Roman" w:hAnsi="Times New Roman" w:cs="Times New Roman"/>
          <w:b/>
          <w:u w:val="single"/>
        </w:rPr>
        <w:t>PREDRAČUN TROŠKOVA STEČAJNOG POSTUPKA</w:t>
      </w:r>
    </w:p>
    <w:p w:rsidR="00CF669B" w:rsidRPr="00092688" w:rsidRDefault="00CF669B">
      <w:pPr>
        <w:pStyle w:val="Zaglavlje"/>
        <w:jc w:val="both"/>
        <w:rPr>
          <w:rFonts w:ascii="Times New Roman" w:hAnsi="Times New Roman" w:cs="Times New Roman"/>
        </w:rPr>
      </w:pPr>
      <w:r w:rsidRPr="00092688">
        <w:rPr>
          <w:rFonts w:ascii="Times New Roman" w:hAnsi="Times New Roman" w:cs="Times New Roman"/>
        </w:rPr>
        <w:t>– za slijedeća 3 mjeseca stečajnog postupka</w:t>
      </w:r>
      <w:r w:rsidR="00A33A83" w:rsidRPr="00092688">
        <w:rPr>
          <w:rFonts w:ascii="Times New Roman" w:hAnsi="Times New Roman" w:cs="Times New Roman"/>
        </w:rPr>
        <w:t xml:space="preserve"> – predvidivi troškovi su:</w:t>
      </w:r>
    </w:p>
    <w:p w:rsidR="00CF669B" w:rsidRPr="00FC6F1A" w:rsidRDefault="00CF669B">
      <w:pPr>
        <w:pStyle w:val="Zaglavlje"/>
        <w:jc w:val="both"/>
        <w:rPr>
          <w:rFonts w:ascii="Times New Roman" w:hAnsi="Times New Roman" w:cs="Times New Roman"/>
          <w:color w:val="FF0000"/>
        </w:rPr>
      </w:pPr>
    </w:p>
    <w:p w:rsidR="00CF669B" w:rsidRPr="00092688" w:rsidRDefault="00CF669B" w:rsidP="00CF669B">
      <w:pPr>
        <w:pStyle w:val="Zaglavlje"/>
        <w:jc w:val="both"/>
        <w:rPr>
          <w:rFonts w:ascii="Times New Roman" w:hAnsi="Times New Roman" w:cs="Times New Roman"/>
        </w:rPr>
      </w:pPr>
      <w:r w:rsidRPr="00092688">
        <w:rPr>
          <w:rFonts w:ascii="Times New Roman" w:hAnsi="Times New Roman" w:cs="Times New Roman"/>
        </w:rPr>
        <w:t>DZS, FINA, bank.naknada</w:t>
      </w:r>
      <w:r w:rsidRPr="00092688">
        <w:rPr>
          <w:rFonts w:ascii="Times New Roman" w:hAnsi="Times New Roman" w:cs="Times New Roman"/>
        </w:rPr>
        <w:tab/>
        <w:t xml:space="preserve"> ...........................................................................................</w:t>
      </w:r>
      <w:r w:rsidR="00E57C20">
        <w:rPr>
          <w:rFonts w:ascii="Times New Roman" w:hAnsi="Times New Roman" w:cs="Times New Roman"/>
        </w:rPr>
        <w:t>.</w:t>
      </w:r>
      <w:r w:rsidRPr="00092688">
        <w:rPr>
          <w:rFonts w:ascii="Times New Roman" w:hAnsi="Times New Roman" w:cs="Times New Roman"/>
        </w:rPr>
        <w:t>...</w:t>
      </w:r>
      <w:r w:rsidR="00E57C20">
        <w:rPr>
          <w:rFonts w:ascii="Times New Roman" w:hAnsi="Times New Roman" w:cs="Times New Roman"/>
        </w:rPr>
        <w:t>5</w:t>
      </w:r>
      <w:r w:rsidRPr="00092688">
        <w:rPr>
          <w:rFonts w:ascii="Times New Roman" w:hAnsi="Times New Roman" w:cs="Times New Roman"/>
        </w:rPr>
        <w:t xml:space="preserve">00.00 </w:t>
      </w:r>
    </w:p>
    <w:p w:rsidR="00CF669B" w:rsidRPr="00092688" w:rsidRDefault="00CF669B" w:rsidP="00CF669B">
      <w:pPr>
        <w:pStyle w:val="Zaglavlje"/>
        <w:jc w:val="both"/>
        <w:rPr>
          <w:rFonts w:ascii="Times New Roman" w:hAnsi="Times New Roman" w:cs="Times New Roman"/>
        </w:rPr>
      </w:pPr>
      <w:r w:rsidRPr="00092688">
        <w:rPr>
          <w:rFonts w:ascii="Times New Roman" w:hAnsi="Times New Roman" w:cs="Times New Roman"/>
        </w:rPr>
        <w:t>Arhiviranje dokumentacije s razvrstavanjem</w:t>
      </w:r>
      <w:r w:rsidRPr="00092688">
        <w:rPr>
          <w:rFonts w:ascii="Times New Roman" w:hAnsi="Times New Roman" w:cs="Times New Roman"/>
        </w:rPr>
        <w:tab/>
        <w:t xml:space="preserve"> ................................................................4,000.00</w:t>
      </w:r>
    </w:p>
    <w:p w:rsidR="00CF669B" w:rsidRPr="00092688" w:rsidRDefault="00CF669B" w:rsidP="00CF669B">
      <w:pPr>
        <w:pStyle w:val="Zaglavlje"/>
        <w:jc w:val="both"/>
        <w:rPr>
          <w:rFonts w:ascii="Times New Roman" w:hAnsi="Times New Roman" w:cs="Times New Roman"/>
        </w:rPr>
      </w:pPr>
      <w:r w:rsidRPr="00092688">
        <w:rPr>
          <w:rFonts w:ascii="Times New Roman" w:hAnsi="Times New Roman" w:cs="Times New Roman"/>
        </w:rPr>
        <w:t>Materij.i putni troškovi steč.upr. (PN,loko vožnja, ured.mat, poštarina,</w:t>
      </w:r>
    </w:p>
    <w:p w:rsidR="00CF669B" w:rsidRPr="00092688" w:rsidRDefault="00CF669B" w:rsidP="00CF669B">
      <w:pPr>
        <w:pStyle w:val="Zaglavlje"/>
        <w:jc w:val="both"/>
        <w:rPr>
          <w:rFonts w:ascii="Times New Roman" w:hAnsi="Times New Roman" w:cs="Times New Roman"/>
        </w:rPr>
      </w:pPr>
      <w:r w:rsidRPr="00092688">
        <w:rPr>
          <w:rFonts w:ascii="Times New Roman" w:hAnsi="Times New Roman" w:cs="Times New Roman"/>
        </w:rPr>
        <w:t xml:space="preserve">                                                      tel, mob. i sl.) 1.000,00 kn/mjx 3 mj........................ 3,000.00 </w:t>
      </w:r>
    </w:p>
    <w:p w:rsidR="00CF669B" w:rsidRPr="00092688" w:rsidRDefault="00CF669B" w:rsidP="00CF669B">
      <w:pPr>
        <w:pStyle w:val="Zaglavlje"/>
        <w:jc w:val="both"/>
        <w:rPr>
          <w:rFonts w:ascii="Times New Roman" w:hAnsi="Times New Roman" w:cs="Times New Roman"/>
        </w:rPr>
      </w:pPr>
      <w:r w:rsidRPr="00092688">
        <w:rPr>
          <w:rFonts w:ascii="Times New Roman" w:hAnsi="Times New Roman" w:cs="Times New Roman"/>
        </w:rPr>
        <w:t xml:space="preserve">Osiguranje stečajnog upravitelja.................................................................................... 2,500.00 </w:t>
      </w:r>
    </w:p>
    <w:p w:rsidR="00CF669B" w:rsidRPr="00092688" w:rsidRDefault="00CF669B" w:rsidP="00CF669B">
      <w:pPr>
        <w:pStyle w:val="Zaglavlje"/>
        <w:jc w:val="both"/>
        <w:rPr>
          <w:rFonts w:ascii="Times New Roman" w:hAnsi="Times New Roman" w:cs="Times New Roman"/>
        </w:rPr>
      </w:pPr>
      <w:r w:rsidRPr="00092688">
        <w:rPr>
          <w:rFonts w:ascii="Times New Roman" w:hAnsi="Times New Roman" w:cs="Times New Roman"/>
        </w:rPr>
        <w:t>Knjigovodstvene usluge (450 kn/mjes.</w:t>
      </w:r>
      <w:r w:rsidR="00092688" w:rsidRPr="00092688">
        <w:rPr>
          <w:rFonts w:ascii="Times New Roman" w:hAnsi="Times New Roman" w:cs="Times New Roman"/>
        </w:rPr>
        <w:t xml:space="preserve"> za 0</w:t>
      </w:r>
      <w:r w:rsidR="00E57C20">
        <w:rPr>
          <w:rFonts w:ascii="Times New Roman" w:hAnsi="Times New Roman" w:cs="Times New Roman"/>
        </w:rPr>
        <w:t>5</w:t>
      </w:r>
      <w:r w:rsidR="00092688" w:rsidRPr="00092688">
        <w:rPr>
          <w:rFonts w:ascii="Times New Roman" w:hAnsi="Times New Roman" w:cs="Times New Roman"/>
        </w:rPr>
        <w:t>-07/16</w:t>
      </w:r>
      <w:r w:rsidR="00E57C20">
        <w:rPr>
          <w:rFonts w:ascii="Times New Roman" w:hAnsi="Times New Roman" w:cs="Times New Roman"/>
        </w:rPr>
        <w:t>.......................................................1,350</w:t>
      </w:r>
      <w:r w:rsidRPr="00092688">
        <w:rPr>
          <w:rFonts w:ascii="Times New Roman" w:hAnsi="Times New Roman" w:cs="Times New Roman"/>
        </w:rPr>
        <w:t xml:space="preserve">.00 </w:t>
      </w:r>
    </w:p>
    <w:p w:rsidR="00092688" w:rsidRPr="00E57C20" w:rsidRDefault="00CF669B" w:rsidP="00CF669B">
      <w:pPr>
        <w:pStyle w:val="Zaglavlje"/>
        <w:jc w:val="both"/>
        <w:rPr>
          <w:rFonts w:ascii="Times New Roman" w:hAnsi="Times New Roman" w:cs="Times New Roman"/>
        </w:rPr>
      </w:pPr>
      <w:r w:rsidRPr="00E57C20">
        <w:rPr>
          <w:rFonts w:ascii="Times New Roman" w:hAnsi="Times New Roman" w:cs="Times New Roman"/>
        </w:rPr>
        <w:t xml:space="preserve">Nagrada stečajnom upravitelju – za </w:t>
      </w:r>
      <w:r w:rsidR="00092688" w:rsidRPr="00E57C20">
        <w:rPr>
          <w:rFonts w:ascii="Times New Roman" w:hAnsi="Times New Roman" w:cs="Times New Roman"/>
        </w:rPr>
        <w:t xml:space="preserve">do sada </w:t>
      </w:r>
      <w:r w:rsidRPr="00E57C20">
        <w:rPr>
          <w:rFonts w:ascii="Times New Roman" w:hAnsi="Times New Roman" w:cs="Times New Roman"/>
        </w:rPr>
        <w:t xml:space="preserve">unovč.steč.masu </w:t>
      </w:r>
      <w:r w:rsidR="00E57C20" w:rsidRPr="00E57C20">
        <w:rPr>
          <w:rFonts w:ascii="Times New Roman" w:hAnsi="Times New Roman" w:cs="Times New Roman"/>
        </w:rPr>
        <w:t>(100.129,20 kn)</w:t>
      </w:r>
    </w:p>
    <w:p w:rsidR="00CF669B" w:rsidRPr="00E57C20" w:rsidRDefault="00092688" w:rsidP="00CF669B">
      <w:pPr>
        <w:pStyle w:val="Zaglavlje"/>
        <w:jc w:val="both"/>
        <w:rPr>
          <w:rFonts w:ascii="Times New Roman" w:hAnsi="Times New Roman" w:cs="Times New Roman"/>
        </w:rPr>
      </w:pPr>
      <w:r w:rsidRPr="00E57C20">
        <w:rPr>
          <w:rFonts w:ascii="Times New Roman" w:hAnsi="Times New Roman" w:cs="Times New Roman"/>
        </w:rPr>
        <w:t xml:space="preserve">                                              </w:t>
      </w:r>
      <w:r w:rsidR="00E57C20" w:rsidRPr="00E57C20">
        <w:rPr>
          <w:rFonts w:ascii="Times New Roman" w:hAnsi="Times New Roman" w:cs="Times New Roman"/>
        </w:rPr>
        <w:t>-prema Uredbi NN 105/16 b</w:t>
      </w:r>
      <w:r w:rsidR="00CF669B" w:rsidRPr="00E57C20">
        <w:rPr>
          <w:rFonts w:ascii="Times New Roman" w:hAnsi="Times New Roman" w:cs="Times New Roman"/>
        </w:rPr>
        <w:t>ruto ....</w:t>
      </w:r>
      <w:r w:rsidR="00E57C20" w:rsidRPr="00E57C20">
        <w:rPr>
          <w:rFonts w:ascii="Times New Roman" w:hAnsi="Times New Roman" w:cs="Times New Roman"/>
        </w:rPr>
        <w:t>............</w:t>
      </w:r>
      <w:r w:rsidR="00CF669B" w:rsidRPr="00E57C20">
        <w:rPr>
          <w:rFonts w:ascii="Times New Roman" w:hAnsi="Times New Roman" w:cs="Times New Roman"/>
        </w:rPr>
        <w:t>...................</w:t>
      </w:r>
      <w:r w:rsidR="00E57C20" w:rsidRPr="00E57C20">
        <w:rPr>
          <w:rFonts w:ascii="Times New Roman" w:hAnsi="Times New Roman" w:cs="Times New Roman"/>
        </w:rPr>
        <w:t>16.015,50</w:t>
      </w:r>
    </w:p>
    <w:p w:rsidR="00A33A83" w:rsidRPr="00092688" w:rsidRDefault="00A33A83" w:rsidP="00CF669B">
      <w:pPr>
        <w:pStyle w:val="Zaglavlje"/>
        <w:jc w:val="both"/>
        <w:rPr>
          <w:rFonts w:ascii="Times New Roman" w:hAnsi="Times New Roman" w:cs="Times New Roman"/>
        </w:rPr>
      </w:pPr>
      <w:r w:rsidRPr="00092688">
        <w:rPr>
          <w:rFonts w:ascii="Times New Roman" w:hAnsi="Times New Roman" w:cs="Times New Roman"/>
        </w:rPr>
        <w:t>Procjena vrijednosti nekretnina.....................................................................................20.000,00</w:t>
      </w:r>
    </w:p>
    <w:p w:rsidR="00092688" w:rsidRPr="00092688" w:rsidRDefault="00A33A83" w:rsidP="00CF669B">
      <w:pPr>
        <w:pStyle w:val="Zaglavlje"/>
        <w:jc w:val="both"/>
        <w:rPr>
          <w:rFonts w:ascii="Times New Roman" w:hAnsi="Times New Roman" w:cs="Times New Roman"/>
        </w:rPr>
      </w:pPr>
      <w:r w:rsidRPr="00092688">
        <w:rPr>
          <w:rFonts w:ascii="Times New Roman" w:hAnsi="Times New Roman" w:cs="Times New Roman"/>
        </w:rPr>
        <w:t>Osiguranje nekretnina od požara</w:t>
      </w:r>
      <w:r w:rsidR="00092688" w:rsidRPr="00092688">
        <w:rPr>
          <w:rFonts w:ascii="Times New Roman" w:hAnsi="Times New Roman" w:cs="Times New Roman"/>
        </w:rPr>
        <w:t xml:space="preserve"> (kad se dobiju na uvid svi uvjeti </w:t>
      </w:r>
    </w:p>
    <w:p w:rsidR="00A33A83" w:rsidRPr="00092688" w:rsidRDefault="00092688" w:rsidP="00CF669B">
      <w:pPr>
        <w:pStyle w:val="Zaglavlje"/>
        <w:jc w:val="both"/>
        <w:rPr>
          <w:rFonts w:ascii="Times New Roman" w:hAnsi="Times New Roman" w:cs="Times New Roman"/>
        </w:rPr>
      </w:pPr>
      <w:r w:rsidRPr="00092688">
        <w:rPr>
          <w:rFonts w:ascii="Times New Roman" w:hAnsi="Times New Roman" w:cs="Times New Roman"/>
        </w:rPr>
        <w:t>osiguranja od zakupnika)</w:t>
      </w:r>
      <w:r w:rsidR="00A33A83" w:rsidRPr="00092688">
        <w:rPr>
          <w:rFonts w:ascii="Times New Roman" w:hAnsi="Times New Roman" w:cs="Times New Roman"/>
        </w:rPr>
        <w:t>..............................................................................</w:t>
      </w:r>
      <w:r w:rsidRPr="00092688">
        <w:rPr>
          <w:rFonts w:ascii="Times New Roman" w:hAnsi="Times New Roman" w:cs="Times New Roman"/>
        </w:rPr>
        <w:t>...........</w:t>
      </w:r>
      <w:r w:rsidR="00A33A83" w:rsidRPr="00092688">
        <w:rPr>
          <w:rFonts w:ascii="Times New Roman" w:hAnsi="Times New Roman" w:cs="Times New Roman"/>
        </w:rPr>
        <w:t>.......5.000,00</w:t>
      </w:r>
    </w:p>
    <w:p w:rsidR="00092688" w:rsidRPr="00092688" w:rsidRDefault="00CF669B" w:rsidP="00CF669B">
      <w:pPr>
        <w:pStyle w:val="Zaglavlje"/>
        <w:jc w:val="both"/>
        <w:rPr>
          <w:rFonts w:ascii="Times New Roman" w:hAnsi="Times New Roman" w:cs="Times New Roman"/>
        </w:rPr>
      </w:pPr>
      <w:r w:rsidRPr="00092688">
        <w:rPr>
          <w:rFonts w:ascii="Times New Roman" w:hAnsi="Times New Roman" w:cs="Times New Roman"/>
        </w:rPr>
        <w:t xml:space="preserve">Troškovi utuženja tražbina </w:t>
      </w:r>
      <w:r w:rsidR="00092688" w:rsidRPr="00092688">
        <w:rPr>
          <w:rFonts w:ascii="Times New Roman" w:hAnsi="Times New Roman" w:cs="Times New Roman"/>
        </w:rPr>
        <w:t xml:space="preserve">–odvjetničko zastupnje, pristojbe </w:t>
      </w:r>
    </w:p>
    <w:p w:rsidR="00CF669B" w:rsidRPr="00092688" w:rsidRDefault="00092688" w:rsidP="00CF669B">
      <w:pPr>
        <w:pStyle w:val="Zaglavlje"/>
        <w:jc w:val="both"/>
        <w:rPr>
          <w:rFonts w:ascii="Times New Roman" w:hAnsi="Times New Roman" w:cs="Times New Roman"/>
        </w:rPr>
      </w:pPr>
      <w:r w:rsidRPr="00092688">
        <w:rPr>
          <w:rFonts w:ascii="Times New Roman" w:hAnsi="Times New Roman" w:cs="Times New Roman"/>
        </w:rPr>
        <w:t xml:space="preserve">               te rezervacija za eventualni trošak protivne strane..........................</w:t>
      </w:r>
      <w:r>
        <w:rPr>
          <w:rFonts w:ascii="Times New Roman" w:hAnsi="Times New Roman" w:cs="Times New Roman"/>
        </w:rPr>
        <w:t>.</w:t>
      </w:r>
      <w:r w:rsidRPr="00092688">
        <w:rPr>
          <w:rFonts w:ascii="Times New Roman" w:hAnsi="Times New Roman" w:cs="Times New Roman"/>
        </w:rPr>
        <w:t xml:space="preserve">.............20.000,00 </w:t>
      </w:r>
    </w:p>
    <w:p w:rsidR="00EC2FB5" w:rsidRPr="00092688" w:rsidRDefault="00EC2FB5" w:rsidP="00CF669B">
      <w:pPr>
        <w:pStyle w:val="Zaglavlje"/>
        <w:jc w:val="both"/>
        <w:rPr>
          <w:rFonts w:ascii="Times New Roman" w:hAnsi="Times New Roman" w:cs="Times New Roman"/>
        </w:rPr>
      </w:pPr>
      <w:r w:rsidRPr="00092688">
        <w:rPr>
          <w:rFonts w:ascii="Times New Roman" w:hAnsi="Times New Roman" w:cs="Times New Roman"/>
        </w:rPr>
        <w:t xml:space="preserve">PDV iz zakupnina (za </w:t>
      </w:r>
      <w:r w:rsidR="00092688" w:rsidRPr="00092688">
        <w:rPr>
          <w:rFonts w:ascii="Times New Roman" w:hAnsi="Times New Roman" w:cs="Times New Roman"/>
        </w:rPr>
        <w:t>04-07/16 1.580,00 kn mjesečno, po naplati</w:t>
      </w:r>
      <w:r w:rsidRPr="00092688">
        <w:rPr>
          <w:rFonts w:ascii="Times New Roman" w:hAnsi="Times New Roman" w:cs="Times New Roman"/>
        </w:rPr>
        <w:t>)</w:t>
      </w:r>
      <w:r w:rsidR="00092688" w:rsidRPr="00092688">
        <w:rPr>
          <w:rFonts w:ascii="Times New Roman" w:hAnsi="Times New Roman" w:cs="Times New Roman"/>
        </w:rPr>
        <w:t>...............................4.740,00</w:t>
      </w:r>
    </w:p>
    <w:p w:rsidR="00CF669B" w:rsidRPr="00FC6F1A" w:rsidRDefault="00CF669B" w:rsidP="00CF669B">
      <w:pPr>
        <w:pStyle w:val="Zaglavlje"/>
        <w:jc w:val="both"/>
        <w:rPr>
          <w:rFonts w:ascii="Times New Roman" w:hAnsi="Times New Roman" w:cs="Times New Roman"/>
          <w:color w:val="FF0000"/>
        </w:rPr>
      </w:pPr>
      <w:r w:rsidRPr="00FC6F1A">
        <w:rPr>
          <w:rFonts w:ascii="Times New Roman" w:hAnsi="Times New Roman" w:cs="Times New Roman"/>
          <w:color w:val="FF0000"/>
        </w:rPr>
        <w:tab/>
      </w:r>
    </w:p>
    <w:p w:rsidR="00CF669B" w:rsidRPr="00FC6F1A" w:rsidRDefault="00CF669B" w:rsidP="00CF669B">
      <w:pPr>
        <w:pStyle w:val="Zaglavlje"/>
        <w:jc w:val="both"/>
        <w:rPr>
          <w:rFonts w:ascii="Times New Roman" w:hAnsi="Times New Roman" w:cs="Times New Roman"/>
          <w:color w:val="FF0000"/>
        </w:rPr>
      </w:pPr>
      <w:r w:rsidRPr="00E57C20">
        <w:rPr>
          <w:rFonts w:ascii="Times New Roman" w:hAnsi="Times New Roman" w:cs="Times New Roman"/>
        </w:rPr>
        <w:t>UKUPNO.....................................................................................................................</w:t>
      </w:r>
      <w:r w:rsidR="00E57C20" w:rsidRPr="00E57C20">
        <w:rPr>
          <w:rFonts w:ascii="Times New Roman" w:hAnsi="Times New Roman" w:cs="Times New Roman"/>
        </w:rPr>
        <w:t>77.105</w:t>
      </w:r>
      <w:r w:rsidR="00A33A83" w:rsidRPr="00E57C20">
        <w:rPr>
          <w:rFonts w:ascii="Times New Roman" w:hAnsi="Times New Roman" w:cs="Times New Roman"/>
        </w:rPr>
        <w:t>,</w:t>
      </w:r>
      <w:r w:rsidR="00E57C20" w:rsidRPr="00E57C20">
        <w:rPr>
          <w:rFonts w:ascii="Times New Roman" w:hAnsi="Times New Roman" w:cs="Times New Roman"/>
        </w:rPr>
        <w:t>50</w:t>
      </w:r>
      <w:r w:rsidRPr="00FC6F1A">
        <w:rPr>
          <w:rFonts w:ascii="Times New Roman" w:hAnsi="Times New Roman" w:cs="Times New Roman"/>
          <w:color w:val="FF0000"/>
        </w:rPr>
        <w:t xml:space="preserve"> </w:t>
      </w:r>
    </w:p>
    <w:p w:rsidR="00EC2FB5" w:rsidRPr="00FC6F1A" w:rsidRDefault="00EC2FB5" w:rsidP="00CF669B">
      <w:pPr>
        <w:pStyle w:val="Zaglavlje"/>
        <w:jc w:val="both"/>
        <w:rPr>
          <w:rFonts w:ascii="Times New Roman" w:hAnsi="Times New Roman" w:cs="Times New Roman"/>
          <w:color w:val="FF0000"/>
        </w:rPr>
      </w:pPr>
    </w:p>
    <w:p w:rsidR="00577870" w:rsidRPr="00B647AE" w:rsidRDefault="00577870">
      <w:pPr>
        <w:pStyle w:val="Zaglavlje"/>
        <w:jc w:val="both"/>
        <w:rPr>
          <w:rFonts w:ascii="Times New Roman" w:hAnsi="Times New Roman" w:cs="Times New Roman"/>
        </w:rPr>
      </w:pPr>
      <w:r w:rsidRPr="00484BAF">
        <w:rPr>
          <w:rFonts w:ascii="Times New Roman" w:hAnsi="Times New Roman" w:cs="Times New Roman"/>
        </w:rPr>
        <w:t>Ukupno nastali</w:t>
      </w:r>
      <w:r w:rsidR="00B647AE">
        <w:rPr>
          <w:rFonts w:ascii="Times New Roman" w:hAnsi="Times New Roman" w:cs="Times New Roman"/>
        </w:rPr>
        <w:t xml:space="preserve">, a neplaćeni </w:t>
      </w:r>
      <w:r w:rsidRPr="00484BAF">
        <w:rPr>
          <w:rFonts w:ascii="Times New Roman" w:hAnsi="Times New Roman" w:cs="Times New Roman"/>
        </w:rPr>
        <w:t xml:space="preserve">i predvidivi troškovi stečajnog postupka </w:t>
      </w:r>
      <w:r w:rsidRPr="00B647AE">
        <w:rPr>
          <w:rFonts w:ascii="Times New Roman" w:hAnsi="Times New Roman" w:cs="Times New Roman"/>
        </w:rPr>
        <w:t xml:space="preserve">iznose </w:t>
      </w:r>
      <w:r w:rsidR="00B647AE" w:rsidRPr="00B647AE">
        <w:rPr>
          <w:rFonts w:ascii="Times New Roman" w:hAnsi="Times New Roman" w:cs="Times New Roman"/>
          <w:u w:val="single"/>
        </w:rPr>
        <w:t>90.625,44</w:t>
      </w:r>
      <w:r w:rsidRPr="00B647AE">
        <w:rPr>
          <w:rFonts w:ascii="Times New Roman" w:hAnsi="Times New Roman" w:cs="Times New Roman"/>
          <w:u w:val="single"/>
        </w:rPr>
        <w:t xml:space="preserve"> kn</w:t>
      </w:r>
      <w:r w:rsidRPr="00B647AE">
        <w:rPr>
          <w:rFonts w:ascii="Times New Roman" w:hAnsi="Times New Roman" w:cs="Times New Roman"/>
        </w:rPr>
        <w:t>.</w:t>
      </w:r>
    </w:p>
    <w:p w:rsidR="00A504B8" w:rsidRPr="00FC6F1A" w:rsidRDefault="00A504B8">
      <w:pPr>
        <w:pStyle w:val="Zaglavlje"/>
        <w:jc w:val="both"/>
        <w:rPr>
          <w:rFonts w:ascii="Times New Roman" w:hAnsi="Times New Roman" w:cs="Times New Roman"/>
          <w:color w:val="FF0000"/>
        </w:rPr>
      </w:pPr>
    </w:p>
    <w:p w:rsidR="00023634" w:rsidRPr="00484BAF" w:rsidRDefault="00023634">
      <w:pPr>
        <w:pStyle w:val="Zaglavlje"/>
        <w:jc w:val="both"/>
        <w:rPr>
          <w:rFonts w:ascii="Times New Roman" w:hAnsi="Times New Roman" w:cs="Times New Roman"/>
        </w:rPr>
      </w:pPr>
      <w:r w:rsidRPr="00484BAF">
        <w:rPr>
          <w:rFonts w:ascii="Times New Roman" w:hAnsi="Times New Roman" w:cs="Times New Roman"/>
        </w:rPr>
        <w:t>Nakon otvaranja stečajnog postupka nije bilo zaposlenih radnika</w:t>
      </w:r>
      <w:r w:rsidR="00971F8E" w:rsidRPr="00484BAF">
        <w:rPr>
          <w:rFonts w:ascii="Times New Roman" w:hAnsi="Times New Roman" w:cs="Times New Roman"/>
        </w:rPr>
        <w:t xml:space="preserve"> te nije bilo isplata plaća</w:t>
      </w:r>
      <w:r w:rsidR="00484BAF" w:rsidRPr="00484BAF">
        <w:rPr>
          <w:rFonts w:ascii="Times New Roman" w:hAnsi="Times New Roman" w:cs="Times New Roman"/>
        </w:rPr>
        <w:t xml:space="preserve"> niti su po toj osnovi nastale kakve obveze</w:t>
      </w:r>
      <w:r w:rsidR="00971F8E" w:rsidRPr="00484BAF">
        <w:rPr>
          <w:rFonts w:ascii="Times New Roman" w:hAnsi="Times New Roman" w:cs="Times New Roman"/>
        </w:rPr>
        <w:t>.</w:t>
      </w:r>
    </w:p>
    <w:p w:rsidR="00023634" w:rsidRPr="00FC6F1A" w:rsidRDefault="00023634">
      <w:pPr>
        <w:tabs>
          <w:tab w:val="left" w:pos="6150"/>
        </w:tabs>
        <w:jc w:val="both"/>
        <w:rPr>
          <w:rFonts w:ascii="Times New Roman" w:hAnsi="Times New Roman" w:cs="Times New Roman"/>
          <w:color w:val="FF0000"/>
          <w:sz w:val="24"/>
          <w:szCs w:val="24"/>
          <w:lang w:val="pl-PL"/>
        </w:rPr>
      </w:pPr>
      <w:r w:rsidRPr="00FC6F1A">
        <w:rPr>
          <w:rFonts w:ascii="Times New Roman" w:hAnsi="Times New Roman" w:cs="Times New Roman"/>
          <w:color w:val="FF0000"/>
        </w:rPr>
        <w:t xml:space="preserve">    </w:t>
      </w:r>
    </w:p>
    <w:p w:rsidR="00023634" w:rsidRPr="00C5651A" w:rsidRDefault="00023634">
      <w:pPr>
        <w:pStyle w:val="Naslov2"/>
        <w:rPr>
          <w:rFonts w:ascii="Times New Roman" w:hAnsi="Times New Roman" w:cs="Times New Roman"/>
          <w:b w:val="0"/>
          <w:bCs w:val="0"/>
        </w:rPr>
      </w:pPr>
      <w:r w:rsidRPr="00C5651A">
        <w:rPr>
          <w:rFonts w:ascii="Times New Roman" w:hAnsi="Times New Roman" w:cs="Times New Roman"/>
        </w:rPr>
        <w:lastRenderedPageBreak/>
        <w:t>III. RADNJE KOJE ĆE SE PODUZETI U NAREDNOM RAZDOBLJU</w:t>
      </w:r>
      <w:r w:rsidRPr="00C5651A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</w:p>
    <w:p w:rsidR="00C5651A" w:rsidRDefault="00C5651A">
      <w:pPr>
        <w:pStyle w:val="Naslov2"/>
        <w:rPr>
          <w:rFonts w:ascii="Times New Roman" w:hAnsi="Times New Roman" w:cs="Times New Roman"/>
          <w:b w:val="0"/>
          <w:bCs w:val="0"/>
          <w:color w:val="FF0000"/>
        </w:rPr>
      </w:pPr>
    </w:p>
    <w:p w:rsidR="00C5651A" w:rsidRPr="00403BD6" w:rsidRDefault="00023634" w:rsidP="00723568">
      <w:pPr>
        <w:pStyle w:val="Tijeloteksta"/>
        <w:rPr>
          <w:rFonts w:ascii="Times New Roman" w:hAnsi="Times New Roman" w:cs="Times New Roman"/>
        </w:rPr>
      </w:pPr>
      <w:r w:rsidRPr="00403BD6">
        <w:rPr>
          <w:rFonts w:ascii="Times New Roman" w:hAnsi="Times New Roman" w:cs="Times New Roman"/>
        </w:rPr>
        <w:t xml:space="preserve"> </w:t>
      </w:r>
      <w:r w:rsidR="00C5651A" w:rsidRPr="00403BD6">
        <w:rPr>
          <w:rFonts w:ascii="Times New Roman" w:hAnsi="Times New Roman" w:cs="Times New Roman"/>
        </w:rPr>
        <w:t xml:space="preserve">Na temelju naprijed navedenog, stečajna upraviteljica predlaže </w:t>
      </w:r>
      <w:r w:rsidR="00723568" w:rsidRPr="00403BD6">
        <w:rPr>
          <w:rFonts w:ascii="Times New Roman" w:hAnsi="Times New Roman" w:cs="Times New Roman"/>
        </w:rPr>
        <w:t>da vjerovnici na izvještajnom ročištu 01.02.2016. godine donesu slijedeće odluke</w:t>
      </w:r>
      <w:r w:rsidR="00C5651A" w:rsidRPr="00403BD6">
        <w:rPr>
          <w:rFonts w:ascii="Times New Roman" w:hAnsi="Times New Roman" w:cs="Times New Roman"/>
        </w:rPr>
        <w:t>:</w:t>
      </w:r>
    </w:p>
    <w:p w:rsidR="00723568" w:rsidRDefault="00723568" w:rsidP="00723568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B647AE" w:rsidRPr="00B647AE" w:rsidRDefault="00B647AE" w:rsidP="00723568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B647AE">
        <w:rPr>
          <w:rFonts w:ascii="Times New Roman" w:hAnsi="Times New Roman" w:cs="Times New Roman"/>
          <w:sz w:val="24"/>
          <w:szCs w:val="24"/>
        </w:rPr>
        <w:t>-</w:t>
      </w:r>
      <w:r w:rsidR="00932956" w:rsidRPr="00B647AE">
        <w:rPr>
          <w:rFonts w:ascii="Times New Roman" w:hAnsi="Times New Roman" w:cs="Times New Roman"/>
          <w:sz w:val="24"/>
          <w:szCs w:val="24"/>
        </w:rPr>
        <w:t xml:space="preserve">Predlaže se da sud odobri </w:t>
      </w:r>
      <w:r w:rsidRPr="00B647AE">
        <w:rPr>
          <w:rFonts w:ascii="Times New Roman" w:hAnsi="Times New Roman" w:cs="Times New Roman"/>
          <w:sz w:val="24"/>
          <w:szCs w:val="24"/>
        </w:rPr>
        <w:t>izloženi P</w:t>
      </w:r>
      <w:r w:rsidR="00932956" w:rsidRPr="00B647AE">
        <w:rPr>
          <w:rFonts w:ascii="Times New Roman" w:hAnsi="Times New Roman" w:cs="Times New Roman"/>
          <w:sz w:val="24"/>
          <w:szCs w:val="24"/>
        </w:rPr>
        <w:t xml:space="preserve">redračun troškova postupka za slijedeća 3 mjeseca, u </w:t>
      </w:r>
      <w:r w:rsidRPr="00B647AE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932956" w:rsidRPr="00B647AE" w:rsidRDefault="00B647AE" w:rsidP="00723568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B647AE">
        <w:rPr>
          <w:rFonts w:ascii="Times New Roman" w:hAnsi="Times New Roman" w:cs="Times New Roman"/>
          <w:sz w:val="24"/>
          <w:szCs w:val="24"/>
        </w:rPr>
        <w:t xml:space="preserve"> </w:t>
      </w:r>
      <w:r w:rsidR="00932956" w:rsidRPr="00B647AE">
        <w:rPr>
          <w:rFonts w:ascii="Times New Roman" w:hAnsi="Times New Roman" w:cs="Times New Roman"/>
          <w:sz w:val="24"/>
          <w:szCs w:val="24"/>
        </w:rPr>
        <w:t xml:space="preserve">ukupnom iznosu od </w:t>
      </w:r>
      <w:r w:rsidRPr="00B647AE">
        <w:rPr>
          <w:rFonts w:ascii="Times New Roman" w:hAnsi="Times New Roman" w:cs="Times New Roman"/>
          <w:sz w:val="24"/>
          <w:szCs w:val="24"/>
        </w:rPr>
        <w:t>77,105.50</w:t>
      </w:r>
      <w:r w:rsidR="00932956" w:rsidRPr="00B647AE">
        <w:rPr>
          <w:rFonts w:ascii="Times New Roman" w:hAnsi="Times New Roman" w:cs="Times New Roman"/>
          <w:sz w:val="24"/>
          <w:szCs w:val="24"/>
        </w:rPr>
        <w:t xml:space="preserve"> kn.</w:t>
      </w:r>
    </w:p>
    <w:p w:rsidR="00932956" w:rsidRDefault="00932956" w:rsidP="00723568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723568" w:rsidRDefault="00723568" w:rsidP="00B647AE">
      <w:pPr>
        <w:jc w:val="both"/>
        <w:rPr>
          <w:rFonts w:ascii="Times New Roman" w:hAnsi="Times New Roman" w:cs="Times New Roman"/>
          <w:sz w:val="24"/>
          <w:szCs w:val="24"/>
        </w:rPr>
      </w:pPr>
      <w:r w:rsidRPr="00723568">
        <w:rPr>
          <w:rFonts w:ascii="Times New Roman" w:hAnsi="Times New Roman" w:cs="Times New Roman"/>
          <w:sz w:val="24"/>
          <w:szCs w:val="24"/>
        </w:rPr>
        <w:t>Radnje koje će se poduzeti u razdoblju slijedećem razdoblju od 1</w:t>
      </w:r>
      <w:r w:rsidR="00FC6F1A">
        <w:rPr>
          <w:rFonts w:ascii="Times New Roman" w:hAnsi="Times New Roman" w:cs="Times New Roman"/>
          <w:sz w:val="24"/>
          <w:szCs w:val="24"/>
        </w:rPr>
        <w:t>9</w:t>
      </w:r>
      <w:r w:rsidRPr="00723568">
        <w:rPr>
          <w:rFonts w:ascii="Times New Roman" w:hAnsi="Times New Roman" w:cs="Times New Roman"/>
          <w:sz w:val="24"/>
          <w:szCs w:val="24"/>
        </w:rPr>
        <w:t>.0</w:t>
      </w:r>
      <w:r w:rsidR="00FC6F1A">
        <w:rPr>
          <w:rFonts w:ascii="Times New Roman" w:hAnsi="Times New Roman" w:cs="Times New Roman"/>
          <w:sz w:val="24"/>
          <w:szCs w:val="24"/>
        </w:rPr>
        <w:t>4</w:t>
      </w:r>
      <w:r w:rsidRPr="00723568">
        <w:rPr>
          <w:rFonts w:ascii="Times New Roman" w:hAnsi="Times New Roman" w:cs="Times New Roman"/>
          <w:sz w:val="24"/>
          <w:szCs w:val="24"/>
        </w:rPr>
        <w:t>.2016. do 18.0</w:t>
      </w:r>
      <w:r w:rsidR="00FC6F1A">
        <w:rPr>
          <w:rFonts w:ascii="Times New Roman" w:hAnsi="Times New Roman" w:cs="Times New Roman"/>
          <w:sz w:val="24"/>
          <w:szCs w:val="24"/>
        </w:rPr>
        <w:t>7</w:t>
      </w:r>
      <w:r w:rsidRPr="00723568">
        <w:rPr>
          <w:rFonts w:ascii="Times New Roman" w:hAnsi="Times New Roman" w:cs="Times New Roman"/>
          <w:sz w:val="24"/>
          <w:szCs w:val="24"/>
        </w:rPr>
        <w:t>.2016.</w:t>
      </w:r>
      <w:r w:rsidR="00B647AE">
        <w:rPr>
          <w:rFonts w:ascii="Times New Roman" w:hAnsi="Times New Roman" w:cs="Times New Roman"/>
          <w:sz w:val="24"/>
          <w:szCs w:val="24"/>
        </w:rPr>
        <w:t>:</w:t>
      </w:r>
    </w:p>
    <w:p w:rsidR="00B647AE" w:rsidRPr="00723568" w:rsidRDefault="00B647AE" w:rsidP="00B647A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647AE" w:rsidRPr="00B647AE" w:rsidRDefault="00723568" w:rsidP="00723568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B647AE">
        <w:rPr>
          <w:rFonts w:ascii="Times New Roman" w:hAnsi="Times New Roman" w:cs="Times New Roman"/>
          <w:sz w:val="24"/>
          <w:szCs w:val="24"/>
        </w:rPr>
        <w:t>- podnošenje propisanih poreznih prijava i izvješća i plaćanje propisanih obveza</w:t>
      </w:r>
      <w:r w:rsidR="00FC6F1A" w:rsidRPr="00B647AE">
        <w:rPr>
          <w:rFonts w:ascii="Times New Roman" w:hAnsi="Times New Roman" w:cs="Times New Roman"/>
          <w:sz w:val="24"/>
          <w:szCs w:val="24"/>
        </w:rPr>
        <w:t>,</w:t>
      </w:r>
    </w:p>
    <w:p w:rsidR="00B647AE" w:rsidRPr="00B647AE" w:rsidRDefault="00B647AE" w:rsidP="00B647AE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B647AE">
        <w:rPr>
          <w:rFonts w:ascii="Times New Roman" w:hAnsi="Times New Roman" w:cs="Times New Roman"/>
          <w:sz w:val="24"/>
          <w:szCs w:val="24"/>
        </w:rPr>
        <w:t xml:space="preserve">- </w:t>
      </w:r>
      <w:r w:rsidR="00723568" w:rsidRPr="00B647AE">
        <w:rPr>
          <w:rFonts w:ascii="Times New Roman" w:hAnsi="Times New Roman" w:cs="Times New Roman"/>
          <w:sz w:val="24"/>
          <w:szCs w:val="24"/>
        </w:rPr>
        <w:t>plaćanje preostalih troškova i obveza prema vjerovnicima stečajne mase</w:t>
      </w:r>
      <w:r w:rsidR="00577870" w:rsidRPr="00B647AE">
        <w:rPr>
          <w:rFonts w:ascii="Times New Roman" w:hAnsi="Times New Roman" w:cs="Times New Roman"/>
          <w:sz w:val="24"/>
          <w:szCs w:val="24"/>
        </w:rPr>
        <w:t xml:space="preserve">, </w:t>
      </w:r>
      <w:r w:rsidRPr="00B647AE">
        <w:rPr>
          <w:rFonts w:ascii="Times New Roman" w:hAnsi="Times New Roman" w:cs="Times New Roman"/>
          <w:sz w:val="24"/>
          <w:szCs w:val="24"/>
        </w:rPr>
        <w:t>te predvidivih troškova prema njihovom nastanku i dospijeću, sukladno raspoloživom iznosu i važnosti radnje za nesmetanu provedbu stečajnog postupka</w:t>
      </w:r>
    </w:p>
    <w:p w:rsidR="005D2E6E" w:rsidRPr="00B647AE" w:rsidRDefault="00B647AE" w:rsidP="00B647AE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B647AE">
        <w:rPr>
          <w:rFonts w:ascii="Times New Roman" w:hAnsi="Times New Roman" w:cs="Times New Roman"/>
          <w:sz w:val="24"/>
          <w:szCs w:val="24"/>
        </w:rPr>
        <w:t xml:space="preserve">- slanje </w:t>
      </w:r>
      <w:r w:rsidR="005D2E6E" w:rsidRPr="00B647AE">
        <w:rPr>
          <w:rFonts w:ascii="Times New Roman" w:hAnsi="Times New Roman" w:cs="Times New Roman"/>
          <w:sz w:val="24"/>
          <w:szCs w:val="24"/>
        </w:rPr>
        <w:t>opomen</w:t>
      </w:r>
      <w:r w:rsidRPr="00B647AE">
        <w:rPr>
          <w:rFonts w:ascii="Times New Roman" w:hAnsi="Times New Roman" w:cs="Times New Roman"/>
          <w:sz w:val="24"/>
          <w:szCs w:val="24"/>
        </w:rPr>
        <w:t>a</w:t>
      </w:r>
      <w:r w:rsidR="005D2E6E" w:rsidRPr="00B647AE">
        <w:rPr>
          <w:rFonts w:ascii="Times New Roman" w:hAnsi="Times New Roman" w:cs="Times New Roman"/>
          <w:sz w:val="24"/>
          <w:szCs w:val="24"/>
        </w:rPr>
        <w:t xml:space="preserve"> za neplaćene zakupnine/najamnine, </w:t>
      </w:r>
    </w:p>
    <w:p w:rsidR="005D2E6E" w:rsidRPr="00B647AE" w:rsidRDefault="00B647AE" w:rsidP="00B647AE">
      <w:pPr>
        <w:jc w:val="both"/>
        <w:rPr>
          <w:rFonts w:ascii="Times New Roman" w:hAnsi="Times New Roman" w:cs="Times New Roman"/>
          <w:sz w:val="24"/>
          <w:szCs w:val="24"/>
        </w:rPr>
      </w:pPr>
      <w:r w:rsidRPr="00B647AE">
        <w:rPr>
          <w:rFonts w:ascii="Times New Roman" w:hAnsi="Times New Roman" w:cs="Times New Roman"/>
          <w:sz w:val="24"/>
          <w:szCs w:val="24"/>
        </w:rPr>
        <w:t xml:space="preserve">      - slanje prigovora</w:t>
      </w:r>
      <w:r w:rsidR="005D2E6E" w:rsidRPr="00B647AE">
        <w:rPr>
          <w:rFonts w:ascii="Times New Roman" w:hAnsi="Times New Roman" w:cs="Times New Roman"/>
          <w:sz w:val="24"/>
          <w:szCs w:val="24"/>
        </w:rPr>
        <w:t xml:space="preserve"> </w:t>
      </w:r>
      <w:r w:rsidRPr="00B647AE">
        <w:rPr>
          <w:rFonts w:ascii="Times New Roman" w:hAnsi="Times New Roman" w:cs="Times New Roman"/>
          <w:sz w:val="24"/>
          <w:szCs w:val="24"/>
        </w:rPr>
        <w:t xml:space="preserve">i upita </w:t>
      </w:r>
      <w:r w:rsidR="005D2E6E" w:rsidRPr="00B647AE">
        <w:rPr>
          <w:rFonts w:ascii="Times New Roman" w:hAnsi="Times New Roman" w:cs="Times New Roman"/>
          <w:sz w:val="24"/>
          <w:szCs w:val="24"/>
        </w:rPr>
        <w:t>vezano uz odluku o isplati dobiti za 2014. i 2015.god.</w:t>
      </w:r>
    </w:p>
    <w:p w:rsidR="00EC2FB5" w:rsidRPr="00B647AE" w:rsidRDefault="00EC2FB5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B647AE" w:rsidRDefault="00B647AE">
      <w:pPr>
        <w:ind w:left="360"/>
        <w:rPr>
          <w:rFonts w:ascii="Times New Roman" w:hAnsi="Times New Roman" w:cs="Times New Roman"/>
          <w:color w:val="FF0000"/>
          <w:sz w:val="24"/>
          <w:szCs w:val="24"/>
        </w:rPr>
      </w:pPr>
    </w:p>
    <w:p w:rsidR="00023634" w:rsidRDefault="00023634">
      <w:pPr>
        <w:rPr>
          <w:rFonts w:ascii="Times New Roman" w:hAnsi="Times New Roman" w:cs="Times New Roman"/>
          <w:sz w:val="24"/>
          <w:szCs w:val="24"/>
          <w:lang w:val="pl-PL"/>
        </w:rPr>
      </w:pPr>
      <w:r w:rsidRPr="00AE1EF2">
        <w:rPr>
          <w:rFonts w:ascii="Times New Roman" w:hAnsi="Times New Roman" w:cs="Times New Roman"/>
          <w:sz w:val="24"/>
          <w:szCs w:val="24"/>
          <w:lang w:val="pl-PL"/>
        </w:rPr>
        <w:t xml:space="preserve">Mjesto i datum </w:t>
      </w:r>
      <w:r w:rsidRPr="00AE1EF2">
        <w:rPr>
          <w:rFonts w:ascii="Times New Roman" w:hAnsi="Times New Roman" w:cs="Times New Roman"/>
          <w:sz w:val="24"/>
          <w:szCs w:val="24"/>
          <w:lang w:val="pl-PL"/>
        </w:rPr>
        <w:tab/>
      </w:r>
      <w:r w:rsidRPr="00AE1EF2">
        <w:rPr>
          <w:rFonts w:ascii="Times New Roman" w:hAnsi="Times New Roman" w:cs="Times New Roman"/>
          <w:sz w:val="24"/>
          <w:szCs w:val="24"/>
          <w:lang w:val="pl-PL"/>
        </w:rPr>
        <w:tab/>
      </w:r>
      <w:r w:rsidRPr="00AE1EF2">
        <w:rPr>
          <w:rFonts w:ascii="Times New Roman" w:hAnsi="Times New Roman" w:cs="Times New Roman"/>
          <w:sz w:val="24"/>
          <w:szCs w:val="24"/>
          <w:lang w:val="pl-PL"/>
        </w:rPr>
        <w:tab/>
      </w:r>
      <w:r w:rsidRPr="00AE1EF2">
        <w:rPr>
          <w:rFonts w:ascii="Times New Roman" w:hAnsi="Times New Roman" w:cs="Times New Roman"/>
          <w:sz w:val="24"/>
          <w:szCs w:val="24"/>
          <w:lang w:val="pl-PL"/>
        </w:rPr>
        <w:tab/>
      </w:r>
      <w:r w:rsidRPr="00AE1EF2">
        <w:rPr>
          <w:rFonts w:ascii="Times New Roman" w:hAnsi="Times New Roman" w:cs="Times New Roman"/>
          <w:sz w:val="24"/>
          <w:szCs w:val="24"/>
          <w:lang w:val="pl-PL"/>
        </w:rPr>
        <w:tab/>
      </w:r>
      <w:r w:rsidRPr="00AE1EF2">
        <w:rPr>
          <w:rFonts w:ascii="Times New Roman" w:hAnsi="Times New Roman" w:cs="Times New Roman"/>
          <w:sz w:val="24"/>
          <w:szCs w:val="24"/>
          <w:lang w:val="pl-PL"/>
        </w:rPr>
        <w:tab/>
      </w:r>
      <w:r w:rsidR="00FC6F1A">
        <w:rPr>
          <w:rFonts w:ascii="Times New Roman" w:hAnsi="Times New Roman" w:cs="Times New Roman"/>
          <w:sz w:val="24"/>
          <w:szCs w:val="24"/>
          <w:lang w:val="pl-PL"/>
        </w:rPr>
        <w:t xml:space="preserve">           </w:t>
      </w:r>
      <w:r w:rsidRPr="00AE1EF2">
        <w:rPr>
          <w:rFonts w:ascii="Times New Roman" w:hAnsi="Times New Roman" w:cs="Times New Roman"/>
          <w:sz w:val="24"/>
          <w:szCs w:val="24"/>
          <w:lang w:val="pl-PL"/>
        </w:rPr>
        <w:t>Stečajni upravitelj</w:t>
      </w:r>
    </w:p>
    <w:p w:rsidR="00023634" w:rsidRDefault="00FC6F1A">
      <w:pPr>
        <w:rPr>
          <w:rFonts w:ascii="Times New Roman" w:hAnsi="Times New Roman" w:cs="Times New Roman"/>
          <w:sz w:val="24"/>
          <w:szCs w:val="24"/>
          <w:lang w:val="pl-PL"/>
        </w:rPr>
      </w:pPr>
      <w:r w:rsidRPr="00FC6F1A">
        <w:rPr>
          <w:rFonts w:ascii="Times New Roman" w:hAnsi="Times New Roman" w:cs="Times New Roman"/>
          <w:sz w:val="24"/>
          <w:szCs w:val="24"/>
          <w:u w:val="single"/>
          <w:lang w:val="pl-PL"/>
        </w:rPr>
        <w:t>Zagreb, 22.04.2016.</w:t>
      </w:r>
      <w:r>
        <w:rPr>
          <w:rFonts w:ascii="Times New Roman" w:hAnsi="Times New Roman" w:cs="Times New Roman"/>
          <w:sz w:val="24"/>
          <w:szCs w:val="24"/>
          <w:lang w:val="pl-PL"/>
        </w:rPr>
        <w:t xml:space="preserve"> </w:t>
      </w:r>
      <w:r w:rsidR="00023634" w:rsidRPr="00AE1EF2">
        <w:rPr>
          <w:rFonts w:ascii="Times New Roman" w:hAnsi="Times New Roman" w:cs="Times New Roman"/>
          <w:sz w:val="24"/>
          <w:szCs w:val="24"/>
          <w:lang w:val="pl-PL"/>
        </w:rPr>
        <w:tab/>
      </w:r>
      <w:r w:rsidR="00023634" w:rsidRPr="00AE1EF2">
        <w:rPr>
          <w:rFonts w:ascii="Times New Roman" w:hAnsi="Times New Roman" w:cs="Times New Roman"/>
          <w:sz w:val="24"/>
          <w:szCs w:val="24"/>
          <w:lang w:val="pl-PL"/>
        </w:rPr>
        <w:tab/>
      </w:r>
      <w:r w:rsidR="00023634" w:rsidRPr="00AE1EF2">
        <w:rPr>
          <w:rFonts w:ascii="Times New Roman" w:hAnsi="Times New Roman" w:cs="Times New Roman"/>
          <w:sz w:val="24"/>
          <w:szCs w:val="24"/>
          <w:lang w:val="pl-PL"/>
        </w:rPr>
        <w:tab/>
      </w:r>
      <w:r w:rsidR="00023634" w:rsidRPr="00AE1EF2">
        <w:rPr>
          <w:rFonts w:ascii="Times New Roman" w:hAnsi="Times New Roman" w:cs="Times New Roman"/>
          <w:sz w:val="24"/>
          <w:szCs w:val="24"/>
          <w:lang w:val="pl-PL"/>
        </w:rPr>
        <w:tab/>
      </w:r>
      <w:r w:rsidR="00023634" w:rsidRPr="00AE1EF2">
        <w:rPr>
          <w:rFonts w:ascii="Times New Roman" w:hAnsi="Times New Roman" w:cs="Times New Roman"/>
          <w:sz w:val="24"/>
          <w:szCs w:val="24"/>
          <w:lang w:val="pl-PL"/>
        </w:rPr>
        <w:tab/>
      </w:r>
      <w:r>
        <w:rPr>
          <w:rFonts w:ascii="Times New Roman" w:hAnsi="Times New Roman" w:cs="Times New Roman"/>
          <w:sz w:val="24"/>
          <w:szCs w:val="24"/>
          <w:lang w:val="pl-PL"/>
        </w:rPr>
        <w:t xml:space="preserve">                      </w:t>
      </w:r>
      <w:r w:rsidR="00023634" w:rsidRPr="00AE1EF2">
        <w:rPr>
          <w:rFonts w:ascii="Times New Roman" w:hAnsi="Times New Roman" w:cs="Times New Roman"/>
          <w:sz w:val="24"/>
          <w:szCs w:val="24"/>
          <w:lang w:val="pl-PL"/>
        </w:rPr>
        <w:t>____________________</w:t>
      </w:r>
    </w:p>
    <w:p w:rsidR="00561F3C" w:rsidRDefault="00561F3C">
      <w:pPr>
        <w:rPr>
          <w:rFonts w:ascii="Times New Roman" w:hAnsi="Times New Roman" w:cs="Times New Roman"/>
          <w:sz w:val="24"/>
          <w:szCs w:val="24"/>
          <w:lang w:val="pl-PL"/>
        </w:rPr>
      </w:pPr>
    </w:p>
    <w:sectPr w:rsidR="00561F3C" w:rsidSect="0002363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057618"/>
    <w:multiLevelType w:val="hybridMultilevel"/>
    <w:tmpl w:val="A66AB666"/>
    <w:lvl w:ilvl="0" w:tplc="659EBC5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704CD6"/>
    <w:multiLevelType w:val="hybridMultilevel"/>
    <w:tmpl w:val="C70485D8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A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2">
    <w:nsid w:val="0DDF4845"/>
    <w:multiLevelType w:val="hybridMultilevel"/>
    <w:tmpl w:val="7CC2A11C"/>
    <w:lvl w:ilvl="0" w:tplc="8D84941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nsid w:val="0DED7F5A"/>
    <w:multiLevelType w:val="hybridMultilevel"/>
    <w:tmpl w:val="C3948E68"/>
    <w:lvl w:ilvl="0" w:tplc="07886FB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BC6D47"/>
    <w:multiLevelType w:val="hybridMultilevel"/>
    <w:tmpl w:val="B65219D2"/>
    <w:lvl w:ilvl="0" w:tplc="0D909A3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258B05E4"/>
    <w:multiLevelType w:val="hybridMultilevel"/>
    <w:tmpl w:val="4010108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A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A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A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A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A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A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A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6">
    <w:nsid w:val="26007E31"/>
    <w:multiLevelType w:val="hybridMultilevel"/>
    <w:tmpl w:val="B8BEC908"/>
    <w:lvl w:ilvl="0" w:tplc="85824E06">
      <w:start w:val="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DBD5960"/>
    <w:multiLevelType w:val="hybridMultilevel"/>
    <w:tmpl w:val="F0B84F18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A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8">
    <w:nsid w:val="40BC32D8"/>
    <w:multiLevelType w:val="hybridMultilevel"/>
    <w:tmpl w:val="25D47C1C"/>
    <w:lvl w:ilvl="0" w:tplc="041A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A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A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A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A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A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A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A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9">
    <w:nsid w:val="47AA0A60"/>
    <w:multiLevelType w:val="hybridMultilevel"/>
    <w:tmpl w:val="C3E0DD60"/>
    <w:lvl w:ilvl="0" w:tplc="9C141C5E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E3929B0"/>
    <w:multiLevelType w:val="hybridMultilevel"/>
    <w:tmpl w:val="31306648"/>
    <w:lvl w:ilvl="0" w:tplc="1696C1D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2">
    <w:nsid w:val="555E4201"/>
    <w:multiLevelType w:val="hybridMultilevel"/>
    <w:tmpl w:val="BB5405BE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A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3">
    <w:nsid w:val="651641A6"/>
    <w:multiLevelType w:val="hybridMultilevel"/>
    <w:tmpl w:val="9F8EB71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>
    <w:nsid w:val="6C9A2146"/>
    <w:multiLevelType w:val="hybridMultilevel"/>
    <w:tmpl w:val="4A004638"/>
    <w:lvl w:ilvl="0" w:tplc="26C0EB24">
      <w:start w:val="80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>
    <w:nsid w:val="74703FF3"/>
    <w:multiLevelType w:val="hybridMultilevel"/>
    <w:tmpl w:val="4900D34C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53D6892"/>
    <w:multiLevelType w:val="hybridMultilevel"/>
    <w:tmpl w:val="9B8A9408"/>
    <w:lvl w:ilvl="0" w:tplc="685AB61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95B7462"/>
    <w:multiLevelType w:val="hybridMultilevel"/>
    <w:tmpl w:val="3BA6CD2E"/>
    <w:lvl w:ilvl="0" w:tplc="495EEBE4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Book Antiqua" w:eastAsia="Times New Roman" w:hAnsi="Book Antiqua" w:hint="default"/>
      </w:rPr>
    </w:lvl>
    <w:lvl w:ilvl="1" w:tplc="041A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8">
    <w:nsid w:val="79C37FDC"/>
    <w:multiLevelType w:val="hybridMultilevel"/>
    <w:tmpl w:val="722219BA"/>
    <w:lvl w:ilvl="0" w:tplc="8B00E7D6">
      <w:start w:val="1"/>
      <w:numFmt w:val="bullet"/>
      <w:lvlText w:val=""/>
      <w:lvlJc w:val="left"/>
      <w:pPr>
        <w:tabs>
          <w:tab w:val="num" w:pos="411"/>
        </w:tabs>
        <w:ind w:left="51"/>
      </w:pPr>
      <w:rPr>
        <w:rFonts w:ascii="Wingdings" w:hAnsi="Wingdings" w:cs="Wingdings" w:hint="default"/>
        <w:sz w:val="16"/>
        <w:szCs w:val="16"/>
      </w:rPr>
    </w:lvl>
    <w:lvl w:ilvl="1" w:tplc="6C08EA08">
      <w:start w:val="1"/>
      <w:numFmt w:val="bullet"/>
      <w:lvlText w:val="-"/>
      <w:lvlJc w:val="left"/>
      <w:pPr>
        <w:tabs>
          <w:tab w:val="num" w:pos="1491"/>
        </w:tabs>
        <w:ind w:left="1491" w:hanging="360"/>
      </w:pPr>
      <w:rPr>
        <w:rFonts w:ascii="Times New Roman" w:eastAsia="Times New Roman" w:hAnsi="Times New Roman" w:hint="default"/>
      </w:rPr>
    </w:lvl>
    <w:lvl w:ilvl="2" w:tplc="041A0005">
      <w:start w:val="1"/>
      <w:numFmt w:val="bullet"/>
      <w:lvlText w:val=""/>
      <w:lvlJc w:val="left"/>
      <w:pPr>
        <w:tabs>
          <w:tab w:val="num" w:pos="2211"/>
        </w:tabs>
        <w:ind w:left="2211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2931"/>
        </w:tabs>
        <w:ind w:left="2931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651"/>
        </w:tabs>
        <w:ind w:left="3651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tabs>
          <w:tab w:val="num" w:pos="4371"/>
        </w:tabs>
        <w:ind w:left="4371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5091"/>
        </w:tabs>
        <w:ind w:left="5091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5811"/>
        </w:tabs>
        <w:ind w:left="5811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tabs>
          <w:tab w:val="num" w:pos="6531"/>
        </w:tabs>
        <w:ind w:left="6531" w:hanging="360"/>
      </w:pPr>
      <w:rPr>
        <w:rFonts w:ascii="Wingdings" w:hAnsi="Wingdings" w:cs="Wingdings" w:hint="default"/>
      </w:rPr>
    </w:lvl>
  </w:abstractNum>
  <w:abstractNum w:abstractNumId="19">
    <w:nsid w:val="7E142355"/>
    <w:multiLevelType w:val="hybridMultilevel"/>
    <w:tmpl w:val="F99EDBA8"/>
    <w:lvl w:ilvl="0" w:tplc="A8320D5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20">
    <w:nsid w:val="7FF64E1F"/>
    <w:multiLevelType w:val="hybridMultilevel"/>
    <w:tmpl w:val="3D8693C4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4"/>
  </w:num>
  <w:num w:numId="3">
    <w:abstractNumId w:val="14"/>
  </w:num>
  <w:num w:numId="4">
    <w:abstractNumId w:val="2"/>
  </w:num>
  <w:num w:numId="5">
    <w:abstractNumId w:val="18"/>
  </w:num>
  <w:num w:numId="6">
    <w:abstractNumId w:val="17"/>
  </w:num>
  <w:num w:numId="7">
    <w:abstractNumId w:val="8"/>
  </w:num>
  <w:num w:numId="8">
    <w:abstractNumId w:val="5"/>
  </w:num>
  <w:num w:numId="9">
    <w:abstractNumId w:val="13"/>
  </w:num>
  <w:num w:numId="10">
    <w:abstractNumId w:val="7"/>
  </w:num>
  <w:num w:numId="11">
    <w:abstractNumId w:val="1"/>
  </w:num>
  <w:num w:numId="12">
    <w:abstractNumId w:val="12"/>
  </w:num>
  <w:num w:numId="13">
    <w:abstractNumId w:val="14"/>
  </w:num>
  <w:num w:numId="14">
    <w:abstractNumId w:val="19"/>
  </w:num>
  <w:num w:numId="15">
    <w:abstractNumId w:val="16"/>
  </w:num>
  <w:num w:numId="16">
    <w:abstractNumId w:val="15"/>
  </w:num>
  <w:num w:numId="17">
    <w:abstractNumId w:val="0"/>
  </w:num>
  <w:num w:numId="18">
    <w:abstractNumId w:val="10"/>
  </w:num>
  <w:num w:numId="19">
    <w:abstractNumId w:val="3"/>
  </w:num>
  <w:num w:numId="20">
    <w:abstractNumId w:val="6"/>
  </w:num>
  <w:num w:numId="21">
    <w:abstractNumId w:val="20"/>
  </w:num>
  <w:num w:numId="2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3634"/>
    <w:rsid w:val="00023634"/>
    <w:rsid w:val="00092688"/>
    <w:rsid w:val="00093E1D"/>
    <w:rsid w:val="001D186A"/>
    <w:rsid w:val="00216BB2"/>
    <w:rsid w:val="0024398D"/>
    <w:rsid w:val="002B21B2"/>
    <w:rsid w:val="00332185"/>
    <w:rsid w:val="00350271"/>
    <w:rsid w:val="0036009B"/>
    <w:rsid w:val="00381CF0"/>
    <w:rsid w:val="003919D1"/>
    <w:rsid w:val="00393CF0"/>
    <w:rsid w:val="003A2C58"/>
    <w:rsid w:val="00403BD6"/>
    <w:rsid w:val="004820CD"/>
    <w:rsid w:val="00484BAF"/>
    <w:rsid w:val="00490492"/>
    <w:rsid w:val="0049128D"/>
    <w:rsid w:val="004B4436"/>
    <w:rsid w:val="004D3FD2"/>
    <w:rsid w:val="00561F3C"/>
    <w:rsid w:val="00577870"/>
    <w:rsid w:val="00580233"/>
    <w:rsid w:val="005D2E6E"/>
    <w:rsid w:val="005D3F5F"/>
    <w:rsid w:val="00624ADB"/>
    <w:rsid w:val="006B3962"/>
    <w:rsid w:val="00723568"/>
    <w:rsid w:val="00730637"/>
    <w:rsid w:val="0078151F"/>
    <w:rsid w:val="00790990"/>
    <w:rsid w:val="007A09A1"/>
    <w:rsid w:val="007D07FB"/>
    <w:rsid w:val="00802AF0"/>
    <w:rsid w:val="00887233"/>
    <w:rsid w:val="008B0B3F"/>
    <w:rsid w:val="0091725E"/>
    <w:rsid w:val="00931593"/>
    <w:rsid w:val="00932956"/>
    <w:rsid w:val="00971F8E"/>
    <w:rsid w:val="00A33A83"/>
    <w:rsid w:val="00A4470A"/>
    <w:rsid w:val="00A504B8"/>
    <w:rsid w:val="00A60F99"/>
    <w:rsid w:val="00A65C3C"/>
    <w:rsid w:val="00A7142F"/>
    <w:rsid w:val="00AC02C7"/>
    <w:rsid w:val="00AC6C3A"/>
    <w:rsid w:val="00AE1EF2"/>
    <w:rsid w:val="00B647AE"/>
    <w:rsid w:val="00BA7DDF"/>
    <w:rsid w:val="00BC2FFF"/>
    <w:rsid w:val="00BD5E26"/>
    <w:rsid w:val="00C5651A"/>
    <w:rsid w:val="00C833F5"/>
    <w:rsid w:val="00CF669B"/>
    <w:rsid w:val="00D21139"/>
    <w:rsid w:val="00DE7385"/>
    <w:rsid w:val="00E57C20"/>
    <w:rsid w:val="00EB04AA"/>
    <w:rsid w:val="00EC2FB5"/>
    <w:rsid w:val="00F573AA"/>
    <w:rsid w:val="00F82244"/>
    <w:rsid w:val="00F92ED9"/>
    <w:rsid w:val="00FC6F1A"/>
    <w:rsid w:val="00FF0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2" w:unhideWhenUsed="0"/>
    <w:lsdException w:name="Body Text 3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07FB"/>
    <w:pPr>
      <w:spacing w:after="80"/>
    </w:pPr>
    <w:rPr>
      <w:rFonts w:ascii="Calibri" w:hAnsi="Calibri" w:cs="Calibri"/>
      <w:lang w:eastAsia="en-US"/>
    </w:rPr>
  </w:style>
  <w:style w:type="paragraph" w:styleId="Naslov1">
    <w:name w:val="heading 1"/>
    <w:basedOn w:val="Normal"/>
    <w:next w:val="Normal"/>
    <w:link w:val="Naslov1Char"/>
    <w:uiPriority w:val="99"/>
    <w:qFormat/>
    <w:pPr>
      <w:keepNext/>
      <w:outlineLvl w:val="0"/>
    </w:pPr>
    <w:rPr>
      <w:rFonts w:cstheme="minorBidi"/>
      <w:b/>
      <w:bCs/>
      <w:sz w:val="24"/>
      <w:szCs w:val="24"/>
      <w:u w:val="single"/>
    </w:rPr>
  </w:style>
  <w:style w:type="paragraph" w:styleId="Naslov2">
    <w:name w:val="heading 2"/>
    <w:basedOn w:val="Normal"/>
    <w:next w:val="Normal"/>
    <w:link w:val="Naslov2Char"/>
    <w:uiPriority w:val="99"/>
    <w:qFormat/>
    <w:pPr>
      <w:keepNext/>
      <w:outlineLvl w:val="1"/>
    </w:pPr>
    <w:rPr>
      <w:rFonts w:cstheme="minorBidi"/>
      <w:b/>
      <w:bCs/>
      <w:sz w:val="24"/>
      <w:szCs w:val="24"/>
      <w:lang w:val="pl-PL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9"/>
    <w:rPr>
      <w:rFonts w:ascii="Cambria" w:hAnsi="Cambria" w:cs="Cambria"/>
      <w:b/>
      <w:bCs/>
      <w:kern w:val="32"/>
      <w:sz w:val="32"/>
      <w:szCs w:val="32"/>
      <w:lang w:eastAsia="en-US"/>
    </w:rPr>
  </w:style>
  <w:style w:type="character" w:customStyle="1" w:styleId="Naslov2Char">
    <w:name w:val="Naslov 2 Char"/>
    <w:basedOn w:val="Zadanifontodlomka"/>
    <w:link w:val="Naslov2"/>
    <w:uiPriority w:val="99"/>
    <w:rPr>
      <w:rFonts w:ascii="Cambria" w:hAnsi="Cambria" w:cs="Cambria"/>
      <w:b/>
      <w:bCs/>
      <w:i/>
      <w:iCs/>
      <w:sz w:val="28"/>
      <w:szCs w:val="28"/>
      <w:lang w:eastAsia="en-US"/>
    </w:rPr>
  </w:style>
  <w:style w:type="paragraph" w:styleId="Tijeloteksta">
    <w:name w:val="Body Text"/>
    <w:aliases w:val="uvlaka 2,uvlaka 3"/>
    <w:basedOn w:val="Normal"/>
    <w:link w:val="TijelotekstaChar"/>
    <w:uiPriority w:val="99"/>
    <w:pPr>
      <w:jc w:val="both"/>
    </w:pPr>
    <w:rPr>
      <w:rFonts w:cstheme="minorBidi"/>
      <w:sz w:val="24"/>
      <w:szCs w:val="24"/>
      <w:lang w:val="pl-PL"/>
    </w:rPr>
  </w:style>
  <w:style w:type="character" w:customStyle="1" w:styleId="TijelotekstaChar">
    <w:name w:val="Tijelo teksta Char"/>
    <w:aliases w:val="uvlaka 2 Char,uvlaka 3 Char"/>
    <w:basedOn w:val="Zadanifontodlomka"/>
    <w:link w:val="Tijeloteksta"/>
    <w:uiPriority w:val="99"/>
    <w:rPr>
      <w:rFonts w:ascii="Calibri" w:hAnsi="Calibri" w:cs="Calibri"/>
      <w:lang w:eastAsia="en-US"/>
    </w:rPr>
  </w:style>
  <w:style w:type="paragraph" w:styleId="Tijeloteksta2">
    <w:name w:val="Body Text 2"/>
    <w:basedOn w:val="Normal"/>
    <w:link w:val="Tijeloteksta2Char"/>
    <w:uiPriority w:val="99"/>
    <w:pPr>
      <w:jc w:val="both"/>
    </w:pPr>
    <w:rPr>
      <w:rFonts w:cstheme="minorBidi"/>
      <w:i/>
      <w:iCs/>
      <w:sz w:val="20"/>
      <w:szCs w:val="20"/>
      <w:lang w:val="pl-PL"/>
    </w:rPr>
  </w:style>
  <w:style w:type="character" w:customStyle="1" w:styleId="Tijeloteksta2Char">
    <w:name w:val="Tijelo teksta 2 Char"/>
    <w:basedOn w:val="Zadanifontodlomka"/>
    <w:link w:val="Tijeloteksta2"/>
    <w:uiPriority w:val="99"/>
    <w:rPr>
      <w:rFonts w:ascii="Calibri" w:hAnsi="Calibri" w:cs="Calibri"/>
      <w:lang w:eastAsia="en-US"/>
    </w:rPr>
  </w:style>
  <w:style w:type="paragraph" w:styleId="Tijeloteksta3">
    <w:name w:val="Body Text 3"/>
    <w:basedOn w:val="Normal"/>
    <w:link w:val="Tijeloteksta3Char"/>
    <w:uiPriority w:val="99"/>
    <w:rPr>
      <w:u w:val="single"/>
      <w:lang w:val="pl-PL"/>
    </w:rPr>
  </w:style>
  <w:style w:type="character" w:customStyle="1" w:styleId="Tijeloteksta3Char">
    <w:name w:val="Tijelo teksta 3 Char"/>
    <w:basedOn w:val="Zadanifontodlomka"/>
    <w:link w:val="Tijeloteksta3"/>
    <w:uiPriority w:val="99"/>
    <w:rPr>
      <w:rFonts w:ascii="Calibri" w:hAnsi="Calibri" w:cs="Calibri"/>
      <w:sz w:val="16"/>
      <w:szCs w:val="16"/>
      <w:lang w:eastAsia="en-US"/>
    </w:rPr>
  </w:style>
  <w:style w:type="paragraph" w:styleId="Zaglavlje">
    <w:name w:val="header"/>
    <w:basedOn w:val="Normal"/>
    <w:link w:val="ZaglavljeChar"/>
    <w:uiPriority w:val="99"/>
    <w:pPr>
      <w:tabs>
        <w:tab w:val="center" w:pos="4536"/>
        <w:tab w:val="right" w:pos="9072"/>
      </w:tabs>
      <w:spacing w:after="0"/>
    </w:pPr>
    <w:rPr>
      <w:rFonts w:cstheme="minorBidi"/>
      <w:sz w:val="24"/>
      <w:szCs w:val="24"/>
      <w:lang w:eastAsia="hr-HR"/>
    </w:rPr>
  </w:style>
  <w:style w:type="character" w:customStyle="1" w:styleId="ZaglavljeChar">
    <w:name w:val="Zaglavlje Char"/>
    <w:basedOn w:val="Zadanifontodlomka"/>
    <w:link w:val="Zaglavlje"/>
    <w:uiPriority w:val="99"/>
    <w:rPr>
      <w:rFonts w:ascii="Calibri" w:hAnsi="Calibri" w:cs="Calibri"/>
      <w:lang w:eastAsia="en-US"/>
    </w:rPr>
  </w:style>
  <w:style w:type="paragraph" w:styleId="Odlomakpopisa">
    <w:name w:val="List Paragraph"/>
    <w:basedOn w:val="Normal"/>
    <w:uiPriority w:val="34"/>
    <w:qFormat/>
    <w:rsid w:val="00EB04A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2" w:unhideWhenUsed="0"/>
    <w:lsdException w:name="Body Text 3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07FB"/>
    <w:pPr>
      <w:spacing w:after="80"/>
    </w:pPr>
    <w:rPr>
      <w:rFonts w:ascii="Calibri" w:hAnsi="Calibri" w:cs="Calibri"/>
      <w:lang w:eastAsia="en-US"/>
    </w:rPr>
  </w:style>
  <w:style w:type="paragraph" w:styleId="Naslov1">
    <w:name w:val="heading 1"/>
    <w:basedOn w:val="Normal"/>
    <w:next w:val="Normal"/>
    <w:link w:val="Naslov1Char"/>
    <w:uiPriority w:val="99"/>
    <w:qFormat/>
    <w:pPr>
      <w:keepNext/>
      <w:outlineLvl w:val="0"/>
    </w:pPr>
    <w:rPr>
      <w:rFonts w:cstheme="minorBidi"/>
      <w:b/>
      <w:bCs/>
      <w:sz w:val="24"/>
      <w:szCs w:val="24"/>
      <w:u w:val="single"/>
    </w:rPr>
  </w:style>
  <w:style w:type="paragraph" w:styleId="Naslov2">
    <w:name w:val="heading 2"/>
    <w:basedOn w:val="Normal"/>
    <w:next w:val="Normal"/>
    <w:link w:val="Naslov2Char"/>
    <w:uiPriority w:val="99"/>
    <w:qFormat/>
    <w:pPr>
      <w:keepNext/>
      <w:outlineLvl w:val="1"/>
    </w:pPr>
    <w:rPr>
      <w:rFonts w:cstheme="minorBidi"/>
      <w:b/>
      <w:bCs/>
      <w:sz w:val="24"/>
      <w:szCs w:val="24"/>
      <w:lang w:val="pl-PL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9"/>
    <w:rPr>
      <w:rFonts w:ascii="Cambria" w:hAnsi="Cambria" w:cs="Cambria"/>
      <w:b/>
      <w:bCs/>
      <w:kern w:val="32"/>
      <w:sz w:val="32"/>
      <w:szCs w:val="32"/>
      <w:lang w:eastAsia="en-US"/>
    </w:rPr>
  </w:style>
  <w:style w:type="character" w:customStyle="1" w:styleId="Naslov2Char">
    <w:name w:val="Naslov 2 Char"/>
    <w:basedOn w:val="Zadanifontodlomka"/>
    <w:link w:val="Naslov2"/>
    <w:uiPriority w:val="99"/>
    <w:rPr>
      <w:rFonts w:ascii="Cambria" w:hAnsi="Cambria" w:cs="Cambria"/>
      <w:b/>
      <w:bCs/>
      <w:i/>
      <w:iCs/>
      <w:sz w:val="28"/>
      <w:szCs w:val="28"/>
      <w:lang w:eastAsia="en-US"/>
    </w:rPr>
  </w:style>
  <w:style w:type="paragraph" w:styleId="Tijeloteksta">
    <w:name w:val="Body Text"/>
    <w:aliases w:val="uvlaka 2,uvlaka 3"/>
    <w:basedOn w:val="Normal"/>
    <w:link w:val="TijelotekstaChar"/>
    <w:uiPriority w:val="99"/>
    <w:pPr>
      <w:jc w:val="both"/>
    </w:pPr>
    <w:rPr>
      <w:rFonts w:cstheme="minorBidi"/>
      <w:sz w:val="24"/>
      <w:szCs w:val="24"/>
      <w:lang w:val="pl-PL"/>
    </w:rPr>
  </w:style>
  <w:style w:type="character" w:customStyle="1" w:styleId="TijelotekstaChar">
    <w:name w:val="Tijelo teksta Char"/>
    <w:aliases w:val="uvlaka 2 Char,uvlaka 3 Char"/>
    <w:basedOn w:val="Zadanifontodlomka"/>
    <w:link w:val="Tijeloteksta"/>
    <w:uiPriority w:val="99"/>
    <w:rPr>
      <w:rFonts w:ascii="Calibri" w:hAnsi="Calibri" w:cs="Calibri"/>
      <w:lang w:eastAsia="en-US"/>
    </w:rPr>
  </w:style>
  <w:style w:type="paragraph" w:styleId="Tijeloteksta2">
    <w:name w:val="Body Text 2"/>
    <w:basedOn w:val="Normal"/>
    <w:link w:val="Tijeloteksta2Char"/>
    <w:uiPriority w:val="99"/>
    <w:pPr>
      <w:jc w:val="both"/>
    </w:pPr>
    <w:rPr>
      <w:rFonts w:cstheme="minorBidi"/>
      <w:i/>
      <w:iCs/>
      <w:sz w:val="20"/>
      <w:szCs w:val="20"/>
      <w:lang w:val="pl-PL"/>
    </w:rPr>
  </w:style>
  <w:style w:type="character" w:customStyle="1" w:styleId="Tijeloteksta2Char">
    <w:name w:val="Tijelo teksta 2 Char"/>
    <w:basedOn w:val="Zadanifontodlomka"/>
    <w:link w:val="Tijeloteksta2"/>
    <w:uiPriority w:val="99"/>
    <w:rPr>
      <w:rFonts w:ascii="Calibri" w:hAnsi="Calibri" w:cs="Calibri"/>
      <w:lang w:eastAsia="en-US"/>
    </w:rPr>
  </w:style>
  <w:style w:type="paragraph" w:styleId="Tijeloteksta3">
    <w:name w:val="Body Text 3"/>
    <w:basedOn w:val="Normal"/>
    <w:link w:val="Tijeloteksta3Char"/>
    <w:uiPriority w:val="99"/>
    <w:rPr>
      <w:u w:val="single"/>
      <w:lang w:val="pl-PL"/>
    </w:rPr>
  </w:style>
  <w:style w:type="character" w:customStyle="1" w:styleId="Tijeloteksta3Char">
    <w:name w:val="Tijelo teksta 3 Char"/>
    <w:basedOn w:val="Zadanifontodlomka"/>
    <w:link w:val="Tijeloteksta3"/>
    <w:uiPriority w:val="99"/>
    <w:rPr>
      <w:rFonts w:ascii="Calibri" w:hAnsi="Calibri" w:cs="Calibri"/>
      <w:sz w:val="16"/>
      <w:szCs w:val="16"/>
      <w:lang w:eastAsia="en-US"/>
    </w:rPr>
  </w:style>
  <w:style w:type="paragraph" w:styleId="Zaglavlje">
    <w:name w:val="header"/>
    <w:basedOn w:val="Normal"/>
    <w:link w:val="ZaglavljeChar"/>
    <w:uiPriority w:val="99"/>
    <w:pPr>
      <w:tabs>
        <w:tab w:val="center" w:pos="4536"/>
        <w:tab w:val="right" w:pos="9072"/>
      </w:tabs>
      <w:spacing w:after="0"/>
    </w:pPr>
    <w:rPr>
      <w:rFonts w:cstheme="minorBidi"/>
      <w:sz w:val="24"/>
      <w:szCs w:val="24"/>
      <w:lang w:eastAsia="hr-HR"/>
    </w:rPr>
  </w:style>
  <w:style w:type="character" w:customStyle="1" w:styleId="ZaglavljeChar">
    <w:name w:val="Zaglavlje Char"/>
    <w:basedOn w:val="Zadanifontodlomka"/>
    <w:link w:val="Zaglavlje"/>
    <w:uiPriority w:val="99"/>
    <w:rPr>
      <w:rFonts w:ascii="Calibri" w:hAnsi="Calibri" w:cs="Calibri"/>
      <w:lang w:eastAsia="en-US"/>
    </w:rPr>
  </w:style>
  <w:style w:type="paragraph" w:styleId="Odlomakpopisa">
    <w:name w:val="List Paragraph"/>
    <w:basedOn w:val="Normal"/>
    <w:uiPriority w:val="34"/>
    <w:qFormat/>
    <w:rsid w:val="00EB04A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031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4869E-0C5C-463E-9317-2021F207A3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2390</Words>
  <Characters>16477</Characters>
  <Application>Microsoft Office Word</Application>
  <DocSecurity>4</DocSecurity>
  <Lines>137</Lines>
  <Paragraphs>37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IBM Corporation</Company>
  <LinksUpToDate>false</LinksUpToDate>
  <CharactersWithSpaces>18830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Kristina Švajger</cp:lastModifiedBy>
  <cp:revision>2</cp:revision>
  <dcterms:created xsi:type="dcterms:W3CDTF">2016-04-27T11:50:00Z</dcterms:created>
  <dcterms:modified xsi:type="dcterms:W3CDTF">2016-04-27T11:50:00Z</dcterms:modified>
</cp:coreProperties>
</file>